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A646E5" w14:textId="77777777" w:rsidR="00790839" w:rsidRPr="00C37C93" w:rsidRDefault="00790839" w:rsidP="00790839">
      <w:pPr>
        <w:spacing w:after="0"/>
        <w:ind w:right="-2"/>
        <w:jc w:val="both"/>
        <w:rPr>
          <w:rFonts w:ascii="Arial" w:hAnsi="Arial" w:cs="Arial"/>
          <w:b/>
          <w:bCs/>
          <w:sz w:val="21"/>
          <w:szCs w:val="20"/>
          <w:u w:val="single"/>
        </w:rPr>
      </w:pPr>
      <w:r w:rsidRPr="00C37C93">
        <w:rPr>
          <w:rFonts w:ascii="Arial" w:hAnsi="Arial" w:cs="Arial"/>
          <w:b/>
          <w:bCs/>
          <w:sz w:val="21"/>
          <w:szCs w:val="20"/>
          <w:u w:val="single"/>
        </w:rPr>
        <w:t>Scheda di manifestazione</w:t>
      </w:r>
    </w:p>
    <w:p w14:paraId="48FA8819" w14:textId="77777777" w:rsidR="00790839" w:rsidRDefault="00790839" w:rsidP="00790839">
      <w:pPr>
        <w:spacing w:after="0"/>
        <w:ind w:right="-2"/>
        <w:jc w:val="both"/>
        <w:rPr>
          <w:rFonts w:ascii="Arial" w:hAnsi="Arial" w:cs="Arial"/>
          <w:sz w:val="28"/>
          <w:szCs w:val="28"/>
        </w:rPr>
      </w:pPr>
    </w:p>
    <w:p w14:paraId="1D5625DC" w14:textId="10741486" w:rsidR="009E13C6" w:rsidRPr="00094727" w:rsidRDefault="00397E5E" w:rsidP="00472A7F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 w:rsidRPr="004A7CDB">
        <w:rPr>
          <w:rFonts w:ascii="Arial" w:hAnsi="Arial" w:cs="Arial"/>
          <w:b/>
          <w:bCs/>
          <w:color w:val="000000"/>
          <w:sz w:val="28"/>
          <w:szCs w:val="28"/>
        </w:rPr>
        <w:t>Host 2023</w:t>
      </w:r>
    </w:p>
    <w:p w14:paraId="26D15758" w14:textId="77777777" w:rsidR="00F85F6A" w:rsidRPr="00C279CA" w:rsidRDefault="00F85F6A" w:rsidP="00F85F6A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14:paraId="7070D3CE" w14:textId="77777777" w:rsidR="00322F47" w:rsidRPr="00C279CA" w:rsidRDefault="00322F47" w:rsidP="00322F47">
      <w:pPr>
        <w:spacing w:after="0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La manifestazione</w:t>
      </w:r>
    </w:p>
    <w:p w14:paraId="0551580B" w14:textId="53A38765" w:rsidR="00E06025" w:rsidRPr="00C279CA" w:rsidRDefault="00322F47" w:rsidP="00322F4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3227CD">
        <w:rPr>
          <w:rFonts w:ascii="Arial" w:hAnsi="Arial" w:cs="Arial"/>
          <w:sz w:val="21"/>
          <w:szCs w:val="21"/>
        </w:rPr>
        <w:t xml:space="preserve">Giunta alla </w:t>
      </w:r>
      <w:r w:rsidR="00094727" w:rsidRPr="003227CD">
        <w:rPr>
          <w:rFonts w:ascii="Arial" w:hAnsi="Arial" w:cs="Arial"/>
          <w:sz w:val="21"/>
          <w:szCs w:val="21"/>
        </w:rPr>
        <w:t>43</w:t>
      </w:r>
      <w:r w:rsidR="00790839">
        <w:rPr>
          <w:rFonts w:ascii="Arial" w:hAnsi="Arial" w:cs="Arial"/>
          <w:sz w:val="21"/>
          <w:szCs w:val="21"/>
        </w:rPr>
        <w:t>.ma</w:t>
      </w:r>
      <w:r w:rsidR="00094727" w:rsidRPr="003227CD">
        <w:rPr>
          <w:rFonts w:ascii="Arial" w:hAnsi="Arial" w:cs="Arial"/>
          <w:sz w:val="21"/>
          <w:szCs w:val="21"/>
        </w:rPr>
        <w:t xml:space="preserve"> edizione</w:t>
      </w:r>
      <w:r w:rsidRPr="003227CD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HostMilano</w:t>
      </w:r>
      <w:proofErr w:type="spellEnd"/>
      <w:r w:rsidRPr="00C279CA">
        <w:rPr>
          <w:rFonts w:ascii="Arial" w:hAnsi="Arial" w:cs="Arial"/>
          <w:b/>
          <w:bCs/>
          <w:color w:val="000000"/>
          <w:sz w:val="21"/>
          <w:szCs w:val="21"/>
        </w:rPr>
        <w:t xml:space="preserve"> è la piattaforma leader mondiale per le tecnologie, prodotti</w:t>
      </w:r>
      <w:r w:rsidR="00E06025" w:rsidRPr="00C279CA">
        <w:rPr>
          <w:rFonts w:ascii="Arial" w:hAnsi="Arial" w:cs="Arial"/>
          <w:b/>
          <w:bCs/>
          <w:color w:val="000000"/>
          <w:sz w:val="21"/>
          <w:szCs w:val="21"/>
        </w:rPr>
        <w:t>, format</w:t>
      </w: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 xml:space="preserve"> e servizi per l’ospitalità professionale e il</w:t>
      </w:r>
      <w:r w:rsidR="001F5BD9" w:rsidRPr="00C279CA">
        <w:rPr>
          <w:rFonts w:ascii="Arial" w:hAnsi="Arial" w:cs="Arial"/>
          <w:b/>
          <w:bCs/>
          <w:color w:val="000000"/>
          <w:sz w:val="21"/>
          <w:szCs w:val="21"/>
        </w:rPr>
        <w:t xml:space="preserve"> fuoricasa</w:t>
      </w:r>
      <w:r w:rsidR="001F5BD9" w:rsidRPr="00C279CA">
        <w:rPr>
          <w:rFonts w:ascii="Arial" w:hAnsi="Arial" w:cs="Arial"/>
          <w:color w:val="000000"/>
          <w:sz w:val="21"/>
          <w:szCs w:val="21"/>
        </w:rPr>
        <w:t xml:space="preserve">. Si tiene con cadenza biennale (anni dispari) al quartiere fieramilano di Rho. </w:t>
      </w:r>
      <w:hyperlink r:id="rId8" w:history="1">
        <w:r w:rsidR="00E06025" w:rsidRPr="00C279CA">
          <w:rPr>
            <w:rStyle w:val="Collegamentoipertestuale"/>
            <w:rFonts w:ascii="Arial" w:hAnsi="Arial" w:cs="Arial"/>
            <w:sz w:val="21"/>
            <w:szCs w:val="21"/>
          </w:rPr>
          <w:t xml:space="preserve">L’edizione 2023 è in programma </w:t>
        </w:r>
        <w:r w:rsidR="00E06025" w:rsidRPr="00C279CA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dal 13 al 17 ottobre prossimi</w:t>
        </w:r>
      </w:hyperlink>
      <w:r w:rsidR="00E06025" w:rsidRPr="00C279CA">
        <w:rPr>
          <w:rFonts w:ascii="Arial" w:hAnsi="Arial" w:cs="Arial"/>
          <w:color w:val="000000"/>
          <w:sz w:val="21"/>
          <w:szCs w:val="21"/>
        </w:rPr>
        <w:t>.</w:t>
      </w:r>
    </w:p>
    <w:p w14:paraId="2F0E2EF8" w14:textId="3D0312F6" w:rsidR="00322F47" w:rsidRPr="00C279CA" w:rsidRDefault="00E06025" w:rsidP="00322F4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C279CA">
        <w:rPr>
          <w:rFonts w:ascii="Arial" w:hAnsi="Arial" w:cs="Arial"/>
          <w:color w:val="000000"/>
          <w:sz w:val="21"/>
          <w:szCs w:val="21"/>
        </w:rPr>
        <w:t xml:space="preserve">Presenta una panoramica completa dell’innovazione nel settore, coniugata con affondi verticali nei singoli comparti, articolati in </w:t>
      </w: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tre macroaree</w:t>
      </w:r>
      <w:r w:rsidRPr="00C279CA">
        <w:rPr>
          <w:rFonts w:ascii="Arial" w:hAnsi="Arial" w:cs="Arial"/>
          <w:color w:val="000000"/>
          <w:sz w:val="21"/>
          <w:szCs w:val="21"/>
        </w:rPr>
        <w:t xml:space="preserve"> organizzate per affinità di filiera: </w:t>
      </w: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Ristorazione Professionale e Bakery</w:t>
      </w:r>
      <w:r w:rsidR="008D78B1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-</w:t>
      </w:r>
      <w:r w:rsidR="008D78B1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Pasta-</w:t>
      </w:r>
      <w:r w:rsidR="008D78B1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Pizza; Caffè</w:t>
      </w:r>
      <w:r w:rsidR="008D78B1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-Tea, Bar</w:t>
      </w:r>
      <w:r w:rsidR="008D78B1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-</w:t>
      </w:r>
      <w:r w:rsidR="008D78B1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 xml:space="preserve">Macchine </w:t>
      </w:r>
      <w:r w:rsidR="006975AF" w:rsidRPr="00C279CA">
        <w:rPr>
          <w:rFonts w:ascii="Arial" w:hAnsi="Arial" w:cs="Arial"/>
          <w:b/>
          <w:bCs/>
          <w:color w:val="000000"/>
          <w:sz w:val="21"/>
          <w:szCs w:val="21"/>
        </w:rPr>
        <w:t>C</w:t>
      </w: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affè</w:t>
      </w:r>
      <w:r w:rsidR="008D78B1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-</w:t>
      </w:r>
      <w:r w:rsidR="008D78B1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Vending, Gelato</w:t>
      </w:r>
      <w:r w:rsidR="008D78B1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-</w:t>
      </w:r>
      <w:r w:rsidR="008D78B1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proofErr w:type="spellStart"/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Pastry</w:t>
      </w:r>
      <w:proofErr w:type="spellEnd"/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; Tavola</w:t>
      </w:r>
      <w:r w:rsidR="008D78B1">
        <w:rPr>
          <w:rFonts w:ascii="Arial" w:hAnsi="Arial" w:cs="Arial"/>
          <w:b/>
          <w:bCs/>
          <w:color w:val="000000"/>
          <w:sz w:val="21"/>
          <w:szCs w:val="21"/>
        </w:rPr>
        <w:t>-</w:t>
      </w:r>
      <w:r w:rsidR="00790839">
        <w:rPr>
          <w:rFonts w:ascii="Arial" w:hAnsi="Arial" w:cs="Arial"/>
          <w:b/>
          <w:bCs/>
          <w:color w:val="000000"/>
          <w:sz w:val="21"/>
          <w:szCs w:val="21"/>
        </w:rPr>
        <w:t>Tecnologia</w:t>
      </w: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-</w:t>
      </w:r>
      <w:r w:rsidR="008D78B1">
        <w:rPr>
          <w:rFonts w:ascii="Arial" w:hAnsi="Arial" w:cs="Arial"/>
          <w:b/>
          <w:bCs/>
          <w:color w:val="000000"/>
          <w:sz w:val="21"/>
          <w:szCs w:val="21"/>
        </w:rPr>
        <w:t xml:space="preserve">Arredo </w:t>
      </w:r>
      <w:proofErr w:type="spellStart"/>
      <w:r w:rsidR="008D78B1">
        <w:rPr>
          <w:rFonts w:ascii="Arial" w:hAnsi="Arial" w:cs="Arial"/>
          <w:b/>
          <w:bCs/>
          <w:color w:val="000000"/>
          <w:sz w:val="21"/>
          <w:szCs w:val="21"/>
        </w:rPr>
        <w:t>Contract</w:t>
      </w:r>
      <w:proofErr w:type="spellEnd"/>
      <w:r w:rsidR="00790839"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14:paraId="1256D15C" w14:textId="2C569B7D" w:rsidR="008D78B1" w:rsidRPr="00C279CA" w:rsidRDefault="00AF521A" w:rsidP="00322F4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C279CA">
        <w:rPr>
          <w:rFonts w:ascii="Arial" w:hAnsi="Arial" w:cs="Arial"/>
          <w:color w:val="000000"/>
          <w:sz w:val="21"/>
          <w:szCs w:val="21"/>
        </w:rPr>
        <w:t xml:space="preserve">I settori afferenti al mondo bar e caffè costituiscono insieme il </w:t>
      </w: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SIC</w:t>
      </w:r>
      <w:r w:rsidR="00F2613D" w:rsidRPr="00C279CA">
        <w:rPr>
          <w:rFonts w:ascii="Arial" w:hAnsi="Arial" w:cs="Arial"/>
          <w:b/>
          <w:bCs/>
          <w:color w:val="000000"/>
          <w:sz w:val="21"/>
          <w:szCs w:val="21"/>
        </w:rPr>
        <w:t xml:space="preserve"> –</w:t>
      </w:r>
      <w:r w:rsidRPr="00C279CA">
        <w:rPr>
          <w:rFonts w:ascii="Arial" w:hAnsi="Arial" w:cs="Arial"/>
          <w:color w:val="000000"/>
          <w:sz w:val="21"/>
          <w:szCs w:val="21"/>
        </w:rPr>
        <w:t xml:space="preserve"> </w:t>
      </w: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Salone Internazionale del Caffè</w:t>
      </w:r>
      <w:r w:rsidR="00F2613D" w:rsidRPr="00C279CA">
        <w:rPr>
          <w:rFonts w:ascii="Arial" w:hAnsi="Arial" w:cs="Arial"/>
          <w:color w:val="000000"/>
          <w:sz w:val="21"/>
          <w:szCs w:val="21"/>
        </w:rPr>
        <w:t xml:space="preserve">, </w:t>
      </w:r>
      <w:r w:rsidRPr="00C279CA">
        <w:rPr>
          <w:rFonts w:ascii="Arial" w:hAnsi="Arial" w:cs="Arial"/>
          <w:color w:val="000000"/>
          <w:sz w:val="21"/>
          <w:szCs w:val="21"/>
        </w:rPr>
        <w:t xml:space="preserve">punto di riferimento internazionale dove sono presenti al completo tutti i protagonisti italiani ed esteri </w:t>
      </w:r>
      <w:r w:rsidR="008D78B1">
        <w:rPr>
          <w:rFonts w:ascii="Arial" w:hAnsi="Arial" w:cs="Arial"/>
          <w:color w:val="000000"/>
          <w:sz w:val="21"/>
          <w:szCs w:val="21"/>
        </w:rPr>
        <w:t>della filiera dal chicco verde alla tazza.</w:t>
      </w:r>
    </w:p>
    <w:p w14:paraId="398C9AEA" w14:textId="77777777" w:rsidR="00AF521A" w:rsidRPr="00C279CA" w:rsidRDefault="00AF521A" w:rsidP="00322F47">
      <w:pPr>
        <w:spacing w:after="0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7B3C046B" w14:textId="221C7A4D" w:rsidR="00322F47" w:rsidRPr="00C279CA" w:rsidRDefault="00322F47" w:rsidP="00322F47">
      <w:pPr>
        <w:spacing w:after="0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Gli espositori</w:t>
      </w:r>
    </w:p>
    <w:p w14:paraId="3148446D" w14:textId="1096473C" w:rsidR="00E06025" w:rsidRPr="00C279CA" w:rsidRDefault="00E06025" w:rsidP="00322F4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C279CA">
        <w:rPr>
          <w:rFonts w:ascii="Arial" w:hAnsi="Arial" w:cs="Arial"/>
          <w:color w:val="000000"/>
          <w:sz w:val="21"/>
          <w:szCs w:val="21"/>
        </w:rPr>
        <w:t xml:space="preserve">A oggi (febbraio 2023) </w:t>
      </w:r>
      <w:r w:rsidR="00171E4B" w:rsidRPr="00C279CA">
        <w:rPr>
          <w:rFonts w:ascii="Arial" w:hAnsi="Arial" w:cs="Arial"/>
          <w:color w:val="000000"/>
          <w:sz w:val="21"/>
          <w:szCs w:val="21"/>
        </w:rPr>
        <w:t xml:space="preserve">risultano già iscritte </w:t>
      </w:r>
      <w:r w:rsidR="00171E4B" w:rsidRPr="00C279CA">
        <w:rPr>
          <w:rFonts w:ascii="Arial" w:hAnsi="Arial" w:cs="Arial"/>
          <w:b/>
          <w:bCs/>
          <w:color w:val="000000"/>
          <w:sz w:val="21"/>
          <w:szCs w:val="21"/>
        </w:rPr>
        <w:t>oltre 1.200 aziende</w:t>
      </w:r>
      <w:r w:rsidR="00171E4B" w:rsidRPr="00C279CA">
        <w:rPr>
          <w:rFonts w:ascii="Arial" w:hAnsi="Arial" w:cs="Arial"/>
          <w:color w:val="000000"/>
          <w:sz w:val="21"/>
          <w:szCs w:val="21"/>
        </w:rPr>
        <w:t xml:space="preserve">. I brand internazionali, provenienti da </w:t>
      </w:r>
      <w:r w:rsidR="00171E4B" w:rsidRPr="00C279CA">
        <w:rPr>
          <w:rFonts w:ascii="Arial" w:hAnsi="Arial" w:cs="Arial"/>
          <w:b/>
          <w:bCs/>
          <w:color w:val="000000"/>
          <w:sz w:val="21"/>
          <w:szCs w:val="21"/>
        </w:rPr>
        <w:t>almeno 44 Paesi</w:t>
      </w:r>
      <w:r w:rsidR="00171E4B" w:rsidRPr="00C279CA">
        <w:rPr>
          <w:rFonts w:ascii="Arial" w:hAnsi="Arial" w:cs="Arial"/>
          <w:color w:val="000000"/>
          <w:sz w:val="21"/>
          <w:szCs w:val="21"/>
        </w:rPr>
        <w:t xml:space="preserve">, rappresentano il </w:t>
      </w:r>
      <w:r w:rsidR="00171E4B" w:rsidRPr="00C279CA">
        <w:rPr>
          <w:rFonts w:ascii="Arial" w:hAnsi="Arial" w:cs="Arial"/>
          <w:b/>
          <w:bCs/>
          <w:color w:val="000000"/>
          <w:sz w:val="21"/>
          <w:szCs w:val="21"/>
        </w:rPr>
        <w:t>45% del totale</w:t>
      </w:r>
      <w:r w:rsidR="00171E4B" w:rsidRPr="00C279CA">
        <w:rPr>
          <w:rFonts w:ascii="Arial" w:hAnsi="Arial" w:cs="Arial"/>
          <w:color w:val="000000"/>
          <w:sz w:val="21"/>
          <w:szCs w:val="21"/>
        </w:rPr>
        <w:t>.</w:t>
      </w:r>
    </w:p>
    <w:p w14:paraId="7F548633" w14:textId="73EF643B" w:rsidR="000D614E" w:rsidRPr="009120BE" w:rsidRDefault="00790839" w:rsidP="000D614E">
      <w:pPr>
        <w:spacing w:after="0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  <w:r w:rsidRPr="00790839">
        <w:rPr>
          <w:rFonts w:ascii="Arial" w:hAnsi="Arial" w:cs="Arial"/>
          <w:color w:val="000000"/>
          <w:sz w:val="21"/>
          <w:szCs w:val="21"/>
        </w:rPr>
        <w:t>Gli</w:t>
      </w:r>
      <w:r w:rsidRPr="00790839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="000D614E" w:rsidRPr="00790839">
        <w:rPr>
          <w:rFonts w:ascii="Arial" w:hAnsi="Arial" w:cs="Arial"/>
          <w:b/>
          <w:bCs/>
          <w:color w:val="000000"/>
          <w:sz w:val="21"/>
          <w:szCs w:val="21"/>
        </w:rPr>
        <w:t>USA</w:t>
      </w:r>
      <w:r w:rsidRPr="00790839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790839">
        <w:rPr>
          <w:rFonts w:ascii="Arial" w:hAnsi="Arial" w:cs="Arial"/>
          <w:color w:val="000000"/>
          <w:sz w:val="21"/>
          <w:szCs w:val="21"/>
        </w:rPr>
        <w:t>si segnalano tra i Paesi</w:t>
      </w:r>
      <w:r w:rsidR="000D614E" w:rsidRPr="00790839">
        <w:rPr>
          <w:rFonts w:ascii="Arial" w:hAnsi="Arial" w:cs="Arial"/>
          <w:color w:val="000000"/>
          <w:sz w:val="21"/>
          <w:szCs w:val="21"/>
        </w:rPr>
        <w:t xml:space="preserve"> più rappresentat</w:t>
      </w:r>
      <w:r w:rsidRPr="00790839">
        <w:rPr>
          <w:rFonts w:ascii="Arial" w:hAnsi="Arial" w:cs="Arial"/>
          <w:color w:val="000000"/>
          <w:sz w:val="21"/>
          <w:szCs w:val="21"/>
        </w:rPr>
        <w:t>i</w:t>
      </w:r>
      <w:r w:rsidR="0084481B">
        <w:rPr>
          <w:rFonts w:ascii="Arial" w:hAnsi="Arial" w:cs="Arial"/>
          <w:color w:val="000000"/>
          <w:sz w:val="21"/>
          <w:szCs w:val="21"/>
        </w:rPr>
        <w:t>,</w:t>
      </w:r>
      <w:r w:rsidR="000D614E" w:rsidRPr="00790839">
        <w:rPr>
          <w:rFonts w:ascii="Arial" w:hAnsi="Arial" w:cs="Arial"/>
          <w:color w:val="000000"/>
          <w:sz w:val="21"/>
          <w:szCs w:val="21"/>
        </w:rPr>
        <w:t xml:space="preserve"> accanto all</w:t>
      </w:r>
      <w:r w:rsidR="0084481B">
        <w:rPr>
          <w:rFonts w:ascii="Arial" w:hAnsi="Arial" w:cs="Arial"/>
          <w:color w:val="000000"/>
          <w:sz w:val="21"/>
          <w:szCs w:val="21"/>
        </w:rPr>
        <w:t>e numerose</w:t>
      </w:r>
      <w:r w:rsidR="000D614E" w:rsidRPr="00790839">
        <w:rPr>
          <w:rFonts w:ascii="Arial" w:hAnsi="Arial" w:cs="Arial"/>
          <w:color w:val="000000"/>
          <w:sz w:val="21"/>
          <w:szCs w:val="21"/>
        </w:rPr>
        <w:t xml:space="preserve"> presenza di produttori </w:t>
      </w:r>
      <w:r w:rsidRPr="00790839">
        <w:rPr>
          <w:rFonts w:ascii="Arial" w:hAnsi="Arial" w:cs="Arial"/>
          <w:color w:val="000000"/>
          <w:sz w:val="21"/>
          <w:szCs w:val="21"/>
        </w:rPr>
        <w:t xml:space="preserve">dall’Italia e dai Paesi </w:t>
      </w:r>
      <w:r w:rsidR="000D614E" w:rsidRPr="00790839">
        <w:rPr>
          <w:rFonts w:ascii="Arial" w:hAnsi="Arial" w:cs="Arial"/>
          <w:color w:val="000000"/>
          <w:sz w:val="21"/>
          <w:szCs w:val="21"/>
        </w:rPr>
        <w:t>europei</w:t>
      </w:r>
      <w:r w:rsidRPr="00790839">
        <w:rPr>
          <w:rFonts w:ascii="Arial" w:hAnsi="Arial" w:cs="Arial"/>
          <w:color w:val="000000"/>
          <w:sz w:val="21"/>
          <w:szCs w:val="21"/>
        </w:rPr>
        <w:t xml:space="preserve"> quali</w:t>
      </w:r>
      <w:r w:rsidR="000D614E" w:rsidRPr="00790839">
        <w:rPr>
          <w:rFonts w:ascii="Arial" w:hAnsi="Arial" w:cs="Arial"/>
          <w:color w:val="000000"/>
          <w:sz w:val="21"/>
          <w:szCs w:val="21"/>
        </w:rPr>
        <w:t xml:space="preserve"> </w:t>
      </w:r>
      <w:r w:rsidRPr="00790839">
        <w:rPr>
          <w:rFonts w:ascii="Arial" w:hAnsi="Arial" w:cs="Arial"/>
          <w:b/>
          <w:bCs/>
          <w:color w:val="000000"/>
          <w:sz w:val="21"/>
          <w:szCs w:val="21"/>
        </w:rPr>
        <w:t xml:space="preserve">Francia, </w:t>
      </w:r>
      <w:r w:rsidR="000D614E" w:rsidRPr="00790839">
        <w:rPr>
          <w:rFonts w:ascii="Arial" w:hAnsi="Arial" w:cs="Arial"/>
          <w:b/>
          <w:bCs/>
          <w:color w:val="000000"/>
          <w:sz w:val="21"/>
          <w:szCs w:val="21"/>
        </w:rPr>
        <w:t xml:space="preserve">Germania, </w:t>
      </w:r>
      <w:r w:rsidRPr="00790839">
        <w:rPr>
          <w:rFonts w:ascii="Arial" w:hAnsi="Arial" w:cs="Arial"/>
          <w:b/>
          <w:bCs/>
          <w:color w:val="000000"/>
          <w:sz w:val="21"/>
          <w:szCs w:val="21"/>
        </w:rPr>
        <w:t xml:space="preserve">Paesi Bassi, </w:t>
      </w:r>
      <w:r w:rsidR="000D614E" w:rsidRPr="00790839">
        <w:rPr>
          <w:rFonts w:ascii="Arial" w:hAnsi="Arial" w:cs="Arial"/>
          <w:b/>
          <w:bCs/>
          <w:color w:val="000000"/>
          <w:sz w:val="21"/>
          <w:szCs w:val="21"/>
        </w:rPr>
        <w:t>Spagna, Svizzera, e Regno Unito.</w:t>
      </w:r>
    </w:p>
    <w:p w14:paraId="0E13DA5C" w14:textId="77777777" w:rsidR="00E06025" w:rsidRPr="00C279CA" w:rsidRDefault="00E06025" w:rsidP="00322F4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4FF9BFC0" w14:textId="623832A0" w:rsidR="00322F47" w:rsidRPr="00C279CA" w:rsidRDefault="00322F47" w:rsidP="00322F47">
      <w:pPr>
        <w:spacing w:after="0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C279CA">
        <w:rPr>
          <w:rFonts w:ascii="Arial" w:hAnsi="Arial" w:cs="Arial"/>
          <w:b/>
          <w:bCs/>
          <w:color w:val="000000"/>
          <w:sz w:val="21"/>
          <w:szCs w:val="21"/>
        </w:rPr>
        <w:t>I buyer</w:t>
      </w:r>
      <w:r w:rsidR="009120BE" w:rsidRPr="009120BE">
        <w:rPr>
          <w:rFonts w:ascii="Arial" w:hAnsi="Arial" w:cs="Arial"/>
          <w:b/>
          <w:bCs/>
          <w:color w:val="FF0000"/>
          <w:sz w:val="21"/>
          <w:szCs w:val="21"/>
        </w:rPr>
        <w:t xml:space="preserve"> </w:t>
      </w:r>
    </w:p>
    <w:p w14:paraId="50B5E609" w14:textId="0D5EF4D1" w:rsidR="00263669" w:rsidRPr="00263669" w:rsidRDefault="00263669" w:rsidP="00263669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S</w:t>
      </w:r>
      <w:r w:rsidRPr="00263669">
        <w:rPr>
          <w:rFonts w:ascii="Arial" w:hAnsi="Arial" w:cs="Arial"/>
          <w:color w:val="000000"/>
          <w:sz w:val="21"/>
          <w:szCs w:val="21"/>
        </w:rPr>
        <w:t xml:space="preserve">ono attesi </w:t>
      </w:r>
      <w:r w:rsidR="002E291D">
        <w:rPr>
          <w:rFonts w:ascii="Arial" w:hAnsi="Arial" w:cs="Arial"/>
          <w:b/>
          <w:bCs/>
          <w:color w:val="000000"/>
          <w:sz w:val="21"/>
          <w:szCs w:val="21"/>
        </w:rPr>
        <w:t>circa 700</w:t>
      </w:r>
      <w:r w:rsidRPr="00263669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proofErr w:type="spellStart"/>
      <w:r w:rsidRPr="00263669">
        <w:rPr>
          <w:rFonts w:ascii="Arial" w:hAnsi="Arial" w:cs="Arial"/>
          <w:b/>
          <w:bCs/>
          <w:color w:val="000000"/>
          <w:sz w:val="21"/>
          <w:szCs w:val="21"/>
        </w:rPr>
        <w:t>hosted</w:t>
      </w:r>
      <w:proofErr w:type="spellEnd"/>
      <w:r w:rsidRPr="00263669">
        <w:rPr>
          <w:rFonts w:ascii="Arial" w:hAnsi="Arial" w:cs="Arial"/>
          <w:b/>
          <w:bCs/>
          <w:color w:val="000000"/>
          <w:sz w:val="21"/>
          <w:szCs w:val="21"/>
        </w:rPr>
        <w:t xml:space="preserve"> buyer</w:t>
      </w:r>
      <w:r w:rsidRPr="00263669">
        <w:rPr>
          <w:rFonts w:ascii="Arial" w:hAnsi="Arial" w:cs="Arial"/>
          <w:color w:val="000000"/>
          <w:sz w:val="21"/>
          <w:szCs w:val="21"/>
        </w:rPr>
        <w:t xml:space="preserve"> altamente profilati provenienti da </w:t>
      </w:r>
      <w:r w:rsidRPr="00263669">
        <w:rPr>
          <w:rFonts w:ascii="Arial" w:hAnsi="Arial" w:cs="Arial"/>
          <w:b/>
          <w:bCs/>
          <w:color w:val="000000"/>
          <w:sz w:val="21"/>
          <w:szCs w:val="21"/>
        </w:rPr>
        <w:t>63 Paesi</w:t>
      </w:r>
      <w:r w:rsidRPr="00263669">
        <w:rPr>
          <w:rFonts w:ascii="Arial" w:hAnsi="Arial" w:cs="Arial"/>
          <w:color w:val="000000"/>
          <w:sz w:val="21"/>
          <w:szCs w:val="21"/>
        </w:rPr>
        <w:t xml:space="preserve">. Tra i principali target: distributori, </w:t>
      </w:r>
      <w:proofErr w:type="spellStart"/>
      <w:r w:rsidRPr="00263669">
        <w:rPr>
          <w:rFonts w:ascii="Arial" w:hAnsi="Arial" w:cs="Arial"/>
          <w:color w:val="000000"/>
          <w:sz w:val="21"/>
          <w:szCs w:val="21"/>
        </w:rPr>
        <w:t>food&amp;beverage</w:t>
      </w:r>
      <w:proofErr w:type="spellEnd"/>
      <w:r w:rsidRPr="00263669">
        <w:rPr>
          <w:rFonts w:ascii="Arial" w:hAnsi="Arial" w:cs="Arial"/>
          <w:color w:val="000000"/>
          <w:sz w:val="21"/>
          <w:szCs w:val="21"/>
        </w:rPr>
        <w:t xml:space="preserve"> manager, rivenditori, esportatori/importatori; professionisti della ristorazione, del food service, del fuoricasa, del retail e della GDO; chef, operatori del settore ricettivo.</w:t>
      </w:r>
    </w:p>
    <w:p w14:paraId="7650AE63" w14:textId="68A7B1D9" w:rsidR="000D614E" w:rsidRDefault="00263669" w:rsidP="00263669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263669">
        <w:rPr>
          <w:rFonts w:ascii="Arial" w:hAnsi="Arial" w:cs="Arial"/>
          <w:color w:val="000000"/>
          <w:sz w:val="21"/>
          <w:szCs w:val="21"/>
        </w:rPr>
        <w:t xml:space="preserve">Nella scorsa edizione i buyer sono arrivati in particolare da </w:t>
      </w:r>
      <w:r w:rsidRPr="00263669">
        <w:rPr>
          <w:rFonts w:ascii="Arial" w:hAnsi="Arial" w:cs="Arial"/>
          <w:b/>
          <w:bCs/>
          <w:color w:val="000000"/>
          <w:sz w:val="21"/>
          <w:szCs w:val="21"/>
        </w:rPr>
        <w:t>Stati Uniti, Canada, Emirati Arabi e Russia</w:t>
      </w:r>
      <w:r w:rsidRPr="00263669">
        <w:rPr>
          <w:rFonts w:ascii="Arial" w:hAnsi="Arial" w:cs="Arial"/>
          <w:color w:val="000000"/>
          <w:sz w:val="21"/>
          <w:szCs w:val="21"/>
        </w:rPr>
        <w:t>.</w:t>
      </w:r>
    </w:p>
    <w:p w14:paraId="254C84A9" w14:textId="038A05E4" w:rsidR="009120BE" w:rsidRDefault="009120BE" w:rsidP="00322F4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5530F6E4" w14:textId="75926BFA" w:rsidR="009120BE" w:rsidRPr="00DD108A" w:rsidRDefault="009120BE" w:rsidP="009120BE">
      <w:pPr>
        <w:spacing w:after="0" w:line="276" w:lineRule="auto"/>
        <w:ind w:left="1984" w:right="425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DD108A">
        <w:rPr>
          <w:rFonts w:ascii="Arial" w:hAnsi="Arial" w:cs="Arial"/>
          <w:b/>
          <w:bCs/>
          <w:color w:val="000000"/>
          <w:sz w:val="21"/>
          <w:szCs w:val="21"/>
        </w:rPr>
        <w:t>Lo Smart Label – Host Innovation Award</w:t>
      </w:r>
      <w:r w:rsidR="00094727" w:rsidRPr="00DD108A">
        <w:rPr>
          <w:rFonts w:ascii="Arial" w:hAnsi="Arial" w:cs="Arial"/>
          <w:b/>
          <w:bCs/>
          <w:color w:val="000000"/>
          <w:sz w:val="21"/>
          <w:szCs w:val="21"/>
        </w:rPr>
        <w:t xml:space="preserve"> (</w:t>
      </w:r>
      <w:r w:rsidR="00CA5F9B">
        <w:rPr>
          <w:rFonts w:ascii="Arial" w:hAnsi="Arial" w:cs="Arial"/>
          <w:b/>
          <w:bCs/>
          <w:color w:val="000000"/>
          <w:sz w:val="21"/>
          <w:szCs w:val="21"/>
        </w:rPr>
        <w:t>quinta</w:t>
      </w:r>
      <w:r w:rsidR="00094727" w:rsidRPr="00DD108A">
        <w:rPr>
          <w:rFonts w:ascii="Arial" w:hAnsi="Arial" w:cs="Arial"/>
          <w:b/>
          <w:bCs/>
          <w:color w:val="000000"/>
          <w:sz w:val="21"/>
          <w:szCs w:val="21"/>
        </w:rPr>
        <w:t xml:space="preserve"> edizione)</w:t>
      </w:r>
    </w:p>
    <w:p w14:paraId="527C67C3" w14:textId="75104B90" w:rsidR="009120BE" w:rsidRPr="00C279CA" w:rsidRDefault="009120BE" w:rsidP="009120BE">
      <w:pPr>
        <w:spacing w:after="0" w:line="276" w:lineRule="auto"/>
        <w:ind w:left="1984" w:right="425"/>
        <w:jc w:val="both"/>
        <w:rPr>
          <w:rFonts w:ascii="Arial" w:hAnsi="Arial" w:cs="Arial"/>
          <w:sz w:val="21"/>
          <w:szCs w:val="21"/>
        </w:rPr>
      </w:pPr>
      <w:r w:rsidRPr="00C279CA">
        <w:rPr>
          <w:rFonts w:ascii="Arial" w:hAnsi="Arial" w:cs="Arial"/>
          <w:sz w:val="21"/>
          <w:szCs w:val="21"/>
        </w:rPr>
        <w:t xml:space="preserve">Promosso da </w:t>
      </w:r>
      <w:proofErr w:type="spellStart"/>
      <w:r w:rsidRPr="00C279CA">
        <w:rPr>
          <w:rFonts w:ascii="Arial" w:hAnsi="Arial" w:cs="Arial"/>
          <w:b/>
          <w:bCs/>
          <w:sz w:val="21"/>
          <w:szCs w:val="21"/>
        </w:rPr>
        <w:t>HostMilano</w:t>
      </w:r>
      <w:proofErr w:type="spellEnd"/>
      <w:r w:rsidRPr="00C279CA">
        <w:rPr>
          <w:rFonts w:ascii="Arial" w:hAnsi="Arial" w:cs="Arial"/>
          <w:b/>
          <w:bCs/>
          <w:sz w:val="21"/>
          <w:szCs w:val="21"/>
        </w:rPr>
        <w:t xml:space="preserve"> e Fiera Milano</w:t>
      </w:r>
      <w:r w:rsidRPr="00C279CA">
        <w:rPr>
          <w:rFonts w:ascii="Arial" w:hAnsi="Arial" w:cs="Arial"/>
          <w:sz w:val="21"/>
          <w:szCs w:val="21"/>
        </w:rPr>
        <w:t xml:space="preserve"> in partnership con </w:t>
      </w:r>
      <w:r w:rsidRPr="00C279CA">
        <w:rPr>
          <w:rFonts w:ascii="Arial" w:hAnsi="Arial" w:cs="Arial"/>
          <w:b/>
          <w:bCs/>
          <w:sz w:val="21"/>
          <w:szCs w:val="21"/>
        </w:rPr>
        <w:t>POLI.design</w:t>
      </w:r>
      <w:r w:rsidRPr="00C279CA">
        <w:rPr>
          <w:rFonts w:ascii="Arial" w:hAnsi="Arial" w:cs="Arial"/>
          <w:sz w:val="21"/>
          <w:szCs w:val="21"/>
        </w:rPr>
        <w:t xml:space="preserve"> e patrocinato da </w:t>
      </w:r>
      <w:r w:rsidRPr="00C279CA">
        <w:rPr>
          <w:rFonts w:ascii="Arial" w:hAnsi="Arial" w:cs="Arial"/>
          <w:b/>
          <w:bCs/>
          <w:sz w:val="21"/>
          <w:szCs w:val="21"/>
        </w:rPr>
        <w:t>ADI – Associazione per il Disegno Industriale</w:t>
      </w:r>
      <w:r w:rsidR="00F462B5">
        <w:rPr>
          <w:rFonts w:ascii="Arial" w:hAnsi="Arial" w:cs="Arial"/>
          <w:sz w:val="21"/>
          <w:szCs w:val="21"/>
        </w:rPr>
        <w:t>,</w:t>
      </w:r>
      <w:r w:rsidRPr="00C279CA">
        <w:rPr>
          <w:rFonts w:ascii="Arial" w:hAnsi="Arial" w:cs="Arial"/>
          <w:sz w:val="21"/>
          <w:szCs w:val="21"/>
        </w:rPr>
        <w:t xml:space="preserve"> </w:t>
      </w:r>
      <w:hyperlink r:id="rId9" w:history="1">
        <w:r w:rsidRPr="00C279CA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Smart Label – Host Innovation Award</w:t>
        </w:r>
      </w:hyperlink>
      <w:r w:rsidRPr="00C279CA">
        <w:rPr>
          <w:rFonts w:ascii="Arial" w:hAnsi="Arial" w:cs="Arial"/>
          <w:color w:val="000000"/>
          <w:sz w:val="21"/>
          <w:szCs w:val="21"/>
        </w:rPr>
        <w:t xml:space="preserve"> </w:t>
      </w:r>
      <w:r w:rsidRPr="00C279CA">
        <w:rPr>
          <w:rFonts w:ascii="Arial" w:hAnsi="Arial" w:cs="Arial"/>
          <w:sz w:val="21"/>
          <w:szCs w:val="21"/>
        </w:rPr>
        <w:t xml:space="preserve">è il riconoscimento rivolto a prodotti e soluzioni distintivi per </w:t>
      </w:r>
      <w:r w:rsidRPr="00C279CA">
        <w:rPr>
          <w:rFonts w:ascii="Arial" w:hAnsi="Arial" w:cs="Arial"/>
          <w:b/>
          <w:bCs/>
          <w:sz w:val="21"/>
          <w:szCs w:val="21"/>
        </w:rPr>
        <w:t>funzionalità, tecnologie, sostenibilità ambientale, etica o risvolti sociali</w:t>
      </w:r>
      <w:r w:rsidRPr="00C279CA">
        <w:rPr>
          <w:rFonts w:ascii="Arial" w:hAnsi="Arial" w:cs="Arial"/>
          <w:sz w:val="21"/>
          <w:szCs w:val="21"/>
        </w:rPr>
        <w:t xml:space="preserve"> in tre categorie: </w:t>
      </w:r>
      <w:r w:rsidRPr="00C279CA">
        <w:rPr>
          <w:rFonts w:ascii="Arial" w:hAnsi="Arial" w:cs="Arial"/>
          <w:b/>
          <w:bCs/>
          <w:sz w:val="21"/>
          <w:szCs w:val="21"/>
        </w:rPr>
        <w:t>Smart Label</w:t>
      </w:r>
      <w:r w:rsidRPr="00C279CA">
        <w:rPr>
          <w:rFonts w:ascii="Arial" w:hAnsi="Arial" w:cs="Arial"/>
          <w:sz w:val="21"/>
          <w:szCs w:val="21"/>
        </w:rPr>
        <w:t xml:space="preserve"> per il contenuto innovativo caratterizzante, </w:t>
      </w:r>
      <w:r w:rsidRPr="00C279CA">
        <w:rPr>
          <w:rFonts w:ascii="Arial" w:hAnsi="Arial" w:cs="Arial"/>
          <w:b/>
          <w:bCs/>
          <w:sz w:val="21"/>
          <w:szCs w:val="21"/>
        </w:rPr>
        <w:t>Innovation Smart Label</w:t>
      </w:r>
      <w:r w:rsidRPr="00C279CA">
        <w:rPr>
          <w:rFonts w:ascii="Arial" w:hAnsi="Arial" w:cs="Arial"/>
          <w:sz w:val="21"/>
          <w:szCs w:val="21"/>
        </w:rPr>
        <w:t xml:space="preserve"> per un’innovazione che supera trend consolidati e </w:t>
      </w:r>
      <w:r w:rsidRPr="00C279CA">
        <w:rPr>
          <w:rFonts w:ascii="Arial" w:hAnsi="Arial" w:cs="Arial"/>
          <w:b/>
          <w:bCs/>
          <w:sz w:val="21"/>
          <w:szCs w:val="21"/>
        </w:rPr>
        <w:t>Green Smart Label</w:t>
      </w:r>
      <w:r w:rsidRPr="00C279CA">
        <w:rPr>
          <w:rFonts w:ascii="Arial" w:hAnsi="Arial" w:cs="Arial"/>
          <w:sz w:val="21"/>
          <w:szCs w:val="21"/>
        </w:rPr>
        <w:t xml:space="preserve"> per le caratteristiche di ecosostenibilità. </w:t>
      </w:r>
    </w:p>
    <w:p w14:paraId="09A58301" w14:textId="77777777" w:rsidR="009120BE" w:rsidRPr="00C279CA" w:rsidRDefault="009120BE" w:rsidP="009120BE">
      <w:pPr>
        <w:spacing w:after="0" w:line="276" w:lineRule="auto"/>
        <w:ind w:left="1984" w:right="425"/>
        <w:jc w:val="both"/>
        <w:rPr>
          <w:rFonts w:ascii="Arial" w:hAnsi="Arial" w:cs="Arial"/>
          <w:sz w:val="21"/>
          <w:szCs w:val="21"/>
        </w:rPr>
      </w:pPr>
      <w:r w:rsidRPr="00C279CA">
        <w:rPr>
          <w:rFonts w:ascii="Arial" w:hAnsi="Arial" w:cs="Arial"/>
          <w:sz w:val="21"/>
          <w:szCs w:val="21"/>
        </w:rPr>
        <w:lastRenderedPageBreak/>
        <w:t xml:space="preserve">Il contest è riservato alle aziende espositrici e le candidature possono essere inviate fino al </w:t>
      </w:r>
      <w:r w:rsidRPr="00C279CA">
        <w:rPr>
          <w:rFonts w:ascii="Arial" w:hAnsi="Arial" w:cs="Arial"/>
          <w:b/>
          <w:bCs/>
          <w:sz w:val="21"/>
          <w:szCs w:val="21"/>
        </w:rPr>
        <w:t>30 aprile 2023</w:t>
      </w:r>
      <w:r w:rsidRPr="00C279CA">
        <w:rPr>
          <w:rFonts w:ascii="Arial" w:hAnsi="Arial" w:cs="Arial"/>
          <w:sz w:val="21"/>
          <w:szCs w:val="21"/>
        </w:rPr>
        <w:t xml:space="preserve">. Nelle cinque edizioni precedenti sono state </w:t>
      </w:r>
      <w:r w:rsidRPr="00C279CA">
        <w:rPr>
          <w:rFonts w:ascii="Arial" w:hAnsi="Arial" w:cs="Arial"/>
          <w:b/>
          <w:bCs/>
          <w:sz w:val="21"/>
          <w:szCs w:val="21"/>
        </w:rPr>
        <w:t>oltre 790</w:t>
      </w:r>
      <w:r w:rsidRPr="00C279CA">
        <w:rPr>
          <w:rFonts w:ascii="Arial" w:hAnsi="Arial" w:cs="Arial"/>
          <w:sz w:val="21"/>
          <w:szCs w:val="21"/>
        </w:rPr>
        <w:t xml:space="preserve">, risultate in </w:t>
      </w:r>
      <w:r w:rsidRPr="00C279CA">
        <w:rPr>
          <w:rFonts w:ascii="Arial" w:hAnsi="Arial" w:cs="Arial"/>
          <w:b/>
          <w:bCs/>
          <w:sz w:val="21"/>
          <w:szCs w:val="21"/>
        </w:rPr>
        <w:t>256 i prodotti premiati</w:t>
      </w:r>
      <w:r w:rsidRPr="00C279CA">
        <w:rPr>
          <w:rFonts w:ascii="Arial" w:hAnsi="Arial" w:cs="Arial"/>
          <w:sz w:val="21"/>
          <w:szCs w:val="21"/>
        </w:rPr>
        <w:t xml:space="preserve">. </w:t>
      </w:r>
    </w:p>
    <w:p w14:paraId="61109BAC" w14:textId="77777777" w:rsidR="009120BE" w:rsidRPr="00C279CA" w:rsidRDefault="009120BE" w:rsidP="00322F4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4D5B3B12" w14:textId="77777777" w:rsidR="00AE0E80" w:rsidRPr="00C279CA" w:rsidRDefault="00AE0E80" w:rsidP="00322F4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2E0B9903" w14:textId="74E484C8" w:rsidR="001023D1" w:rsidRPr="00C279CA" w:rsidRDefault="00FA64A9" w:rsidP="000E41C0">
      <w:p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C279CA">
        <w:rPr>
          <w:rFonts w:ascii="Arial" w:hAnsi="Arial" w:cs="Arial"/>
          <w:b/>
          <w:bCs/>
          <w:sz w:val="21"/>
          <w:szCs w:val="21"/>
        </w:rPr>
        <w:t>Le partnership e gli eventi</w:t>
      </w:r>
    </w:p>
    <w:p w14:paraId="77ED38FB" w14:textId="03F25439" w:rsidR="00094727" w:rsidRPr="00154157" w:rsidRDefault="008F2CB3" w:rsidP="000E41C0">
      <w:pPr>
        <w:spacing w:after="0"/>
        <w:jc w:val="both"/>
        <w:rPr>
          <w:rFonts w:ascii="Arial" w:hAnsi="Arial" w:cs="Arial"/>
          <w:sz w:val="21"/>
          <w:szCs w:val="21"/>
        </w:rPr>
      </w:pPr>
      <w:r w:rsidRPr="00C279CA">
        <w:rPr>
          <w:rFonts w:ascii="Arial" w:hAnsi="Arial" w:cs="Arial"/>
          <w:sz w:val="21"/>
          <w:szCs w:val="21"/>
        </w:rPr>
        <w:t xml:space="preserve">Host 2023 ospiterà decine di </w:t>
      </w:r>
      <w:hyperlink r:id="rId10" w:history="1">
        <w:r w:rsidRPr="00C279CA">
          <w:rPr>
            <w:rStyle w:val="Collegamentoipertestuale"/>
            <w:rFonts w:ascii="Arial" w:hAnsi="Arial" w:cs="Arial"/>
            <w:sz w:val="21"/>
            <w:szCs w:val="21"/>
          </w:rPr>
          <w:t>eventi e competizioni internazionali</w:t>
        </w:r>
      </w:hyperlink>
      <w:r w:rsidRPr="00C279CA">
        <w:rPr>
          <w:rFonts w:ascii="Arial" w:hAnsi="Arial" w:cs="Arial"/>
          <w:sz w:val="21"/>
          <w:szCs w:val="21"/>
        </w:rPr>
        <w:t>, molti dei quali organizzati con alcune tra le più autorevoli associazioni di categoria italiane ed estere. Tra i principali:</w:t>
      </w:r>
    </w:p>
    <w:p w14:paraId="44DA472C" w14:textId="1075CD12" w:rsidR="00154157" w:rsidRPr="00154157" w:rsidRDefault="00154157" w:rsidP="00B71B8B">
      <w:pPr>
        <w:pStyle w:val="Paragrafoelenco"/>
        <w:numPr>
          <w:ilvl w:val="0"/>
          <w:numId w:val="8"/>
        </w:numPr>
        <w:ind w:left="2694" w:hanging="2337"/>
        <w:jc w:val="both"/>
        <w:rPr>
          <w:rFonts w:ascii="Arial" w:hAnsi="Arial" w:cs="Arial"/>
          <w:sz w:val="21"/>
          <w:szCs w:val="21"/>
        </w:rPr>
      </w:pPr>
      <w:r w:rsidRPr="00154157">
        <w:rPr>
          <w:rFonts w:ascii="Arial" w:hAnsi="Arial" w:cs="Arial"/>
          <w:b/>
          <w:bCs/>
          <w:sz w:val="21"/>
          <w:szCs w:val="21"/>
        </w:rPr>
        <w:t>“Pasticceria di Lusso nel Mondo” by Iginio Massari</w:t>
      </w:r>
      <w:r>
        <w:rPr>
          <w:rFonts w:ascii="Arial" w:hAnsi="Arial" w:cs="Arial"/>
          <w:sz w:val="21"/>
          <w:szCs w:val="21"/>
        </w:rPr>
        <w:t>,</w:t>
      </w:r>
      <w:r w:rsidR="00997A8E">
        <w:rPr>
          <w:rFonts w:ascii="Arial" w:hAnsi="Arial" w:cs="Arial"/>
          <w:sz w:val="21"/>
          <w:szCs w:val="21"/>
        </w:rPr>
        <w:t xml:space="preserve"> un format unico dove il celebre </w:t>
      </w:r>
      <w:proofErr w:type="spellStart"/>
      <w:r w:rsidR="00997A8E">
        <w:rPr>
          <w:rFonts w:ascii="Arial" w:hAnsi="Arial" w:cs="Arial"/>
          <w:sz w:val="21"/>
          <w:szCs w:val="21"/>
        </w:rPr>
        <w:t>pastry</w:t>
      </w:r>
      <w:proofErr w:type="spellEnd"/>
      <w:r w:rsidR="00997A8E">
        <w:rPr>
          <w:rFonts w:ascii="Arial" w:hAnsi="Arial" w:cs="Arial"/>
          <w:sz w:val="21"/>
          <w:szCs w:val="21"/>
        </w:rPr>
        <w:t xml:space="preserve"> chef italiano ospita colleghi nazionali e internazionali </w:t>
      </w:r>
      <w:r w:rsidR="00417A68">
        <w:rPr>
          <w:rFonts w:ascii="Arial" w:hAnsi="Arial" w:cs="Arial"/>
          <w:sz w:val="21"/>
          <w:szCs w:val="21"/>
        </w:rPr>
        <w:t xml:space="preserve">per innovare </w:t>
      </w:r>
      <w:r w:rsidR="004F36DA">
        <w:rPr>
          <w:rFonts w:ascii="Arial" w:hAnsi="Arial" w:cs="Arial"/>
          <w:sz w:val="21"/>
          <w:szCs w:val="21"/>
        </w:rPr>
        <w:t xml:space="preserve">il </w:t>
      </w:r>
      <w:proofErr w:type="spellStart"/>
      <w:r w:rsidR="004F36DA">
        <w:rPr>
          <w:rFonts w:ascii="Arial" w:hAnsi="Arial" w:cs="Arial"/>
          <w:sz w:val="21"/>
          <w:szCs w:val="21"/>
        </w:rPr>
        <w:t>luxury</w:t>
      </w:r>
      <w:proofErr w:type="spellEnd"/>
      <w:r w:rsidR="004F36DA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4F36DA">
        <w:rPr>
          <w:rFonts w:ascii="Arial" w:hAnsi="Arial" w:cs="Arial"/>
          <w:sz w:val="21"/>
          <w:szCs w:val="21"/>
        </w:rPr>
        <w:t>pastry</w:t>
      </w:r>
      <w:proofErr w:type="spellEnd"/>
      <w:r w:rsidR="00417A68">
        <w:rPr>
          <w:rFonts w:ascii="Arial" w:hAnsi="Arial" w:cs="Arial"/>
          <w:sz w:val="21"/>
          <w:szCs w:val="21"/>
        </w:rPr>
        <w:t xml:space="preserve">, </w:t>
      </w:r>
      <w:r w:rsidR="004F36DA">
        <w:rPr>
          <w:rFonts w:ascii="Arial" w:hAnsi="Arial" w:cs="Arial"/>
          <w:sz w:val="21"/>
          <w:szCs w:val="21"/>
        </w:rPr>
        <w:t xml:space="preserve">coniugando </w:t>
      </w:r>
      <w:r w:rsidR="00417A68">
        <w:rPr>
          <w:rFonts w:ascii="Arial" w:hAnsi="Arial" w:cs="Arial"/>
          <w:sz w:val="21"/>
          <w:szCs w:val="21"/>
        </w:rPr>
        <w:t>tecnologia e creatività;</w:t>
      </w:r>
    </w:p>
    <w:p w14:paraId="5491CE80" w14:textId="0295B8AC" w:rsidR="00FE3A24" w:rsidRPr="00C279CA" w:rsidRDefault="00FE3A24" w:rsidP="00B71B8B">
      <w:pPr>
        <w:pStyle w:val="Paragrafoelenco"/>
        <w:numPr>
          <w:ilvl w:val="0"/>
          <w:numId w:val="8"/>
        </w:numPr>
        <w:ind w:left="2694" w:hanging="2337"/>
        <w:jc w:val="both"/>
        <w:rPr>
          <w:rFonts w:ascii="Arial" w:hAnsi="Arial" w:cs="Arial"/>
          <w:sz w:val="21"/>
          <w:szCs w:val="21"/>
        </w:rPr>
      </w:pPr>
      <w:r w:rsidRPr="00C279CA">
        <w:rPr>
          <w:rFonts w:ascii="Arial" w:hAnsi="Arial" w:cs="Arial"/>
          <w:b/>
          <w:bCs/>
          <w:sz w:val="21"/>
          <w:szCs w:val="21"/>
        </w:rPr>
        <w:t>Laboratorio FIPE</w:t>
      </w:r>
      <w:r w:rsidRPr="00C279CA">
        <w:rPr>
          <w:rFonts w:ascii="Arial" w:hAnsi="Arial" w:cs="Arial"/>
          <w:sz w:val="21"/>
          <w:szCs w:val="21"/>
        </w:rPr>
        <w:t xml:space="preserve">, </w:t>
      </w:r>
      <w:hyperlink r:id="rId11" w:history="1">
        <w:r w:rsidRPr="00C279CA">
          <w:rPr>
            <w:rStyle w:val="Collegamentoipertestuale"/>
            <w:rFonts w:ascii="Arial" w:hAnsi="Arial" w:cs="Arial"/>
            <w:sz w:val="21"/>
            <w:szCs w:val="21"/>
          </w:rPr>
          <w:t>uno spazio che presenterà buone pratiche, relazioni, incontri, workshop e servizi innovativi</w:t>
        </w:r>
      </w:hyperlink>
      <w:r w:rsidRPr="00C279CA">
        <w:rPr>
          <w:rFonts w:ascii="Arial" w:hAnsi="Arial" w:cs="Arial"/>
          <w:sz w:val="21"/>
          <w:szCs w:val="21"/>
        </w:rPr>
        <w:t xml:space="preserve"> dedicati al settore in collaborazione con </w:t>
      </w:r>
      <w:r w:rsidRPr="00C279CA">
        <w:rPr>
          <w:rFonts w:ascii="Arial" w:hAnsi="Arial" w:cs="Arial"/>
          <w:b/>
          <w:bCs/>
          <w:sz w:val="21"/>
          <w:szCs w:val="21"/>
        </w:rPr>
        <w:t>FIPE – Federazione Italiana Pubblici Esercizi</w:t>
      </w:r>
      <w:r w:rsidRPr="00C279CA">
        <w:rPr>
          <w:rFonts w:ascii="Arial" w:hAnsi="Arial" w:cs="Arial"/>
          <w:sz w:val="21"/>
          <w:szCs w:val="21"/>
        </w:rPr>
        <w:t>;</w:t>
      </w:r>
    </w:p>
    <w:p w14:paraId="09C6F58A" w14:textId="7EE9DC2B" w:rsidR="00FE3A24" w:rsidRPr="00C279CA" w:rsidRDefault="00CE3494" w:rsidP="00B71B8B">
      <w:pPr>
        <w:pStyle w:val="Paragrafoelenco"/>
        <w:numPr>
          <w:ilvl w:val="0"/>
          <w:numId w:val="8"/>
        </w:numPr>
        <w:ind w:left="2694" w:hanging="2337"/>
        <w:jc w:val="both"/>
        <w:rPr>
          <w:rFonts w:ascii="Arial" w:hAnsi="Arial" w:cs="Arial"/>
          <w:sz w:val="21"/>
          <w:szCs w:val="21"/>
        </w:rPr>
      </w:pPr>
      <w:r w:rsidRPr="00C279CA">
        <w:rPr>
          <w:rFonts w:ascii="Arial" w:hAnsi="Arial" w:cs="Arial"/>
          <w:b/>
          <w:bCs/>
          <w:sz w:val="21"/>
          <w:szCs w:val="21"/>
        </w:rPr>
        <w:t>Eventi a tema caffè</w:t>
      </w:r>
      <w:r w:rsidRPr="00C279CA">
        <w:rPr>
          <w:rFonts w:ascii="Arial" w:hAnsi="Arial" w:cs="Arial"/>
          <w:sz w:val="21"/>
          <w:szCs w:val="21"/>
        </w:rPr>
        <w:t xml:space="preserve">, cappuccino e </w:t>
      </w:r>
      <w:proofErr w:type="spellStart"/>
      <w:r w:rsidRPr="00C279CA">
        <w:rPr>
          <w:rFonts w:ascii="Arial" w:hAnsi="Arial" w:cs="Arial"/>
          <w:sz w:val="21"/>
          <w:szCs w:val="21"/>
        </w:rPr>
        <w:t>specialty</w:t>
      </w:r>
      <w:proofErr w:type="spellEnd"/>
      <w:r w:rsidRPr="00C279CA">
        <w:rPr>
          <w:rFonts w:ascii="Arial" w:hAnsi="Arial" w:cs="Arial"/>
          <w:sz w:val="21"/>
          <w:szCs w:val="21"/>
        </w:rPr>
        <w:t xml:space="preserve"> coffee in partnership con </w:t>
      </w:r>
      <w:r w:rsidRPr="00C279CA">
        <w:rPr>
          <w:rFonts w:ascii="Arial" w:hAnsi="Arial" w:cs="Arial"/>
          <w:b/>
          <w:bCs/>
          <w:sz w:val="21"/>
          <w:szCs w:val="21"/>
        </w:rPr>
        <w:t xml:space="preserve">SCA – </w:t>
      </w:r>
      <w:proofErr w:type="spellStart"/>
      <w:r w:rsidRPr="00C279CA">
        <w:rPr>
          <w:rFonts w:ascii="Arial" w:hAnsi="Arial" w:cs="Arial"/>
          <w:b/>
          <w:bCs/>
          <w:sz w:val="21"/>
          <w:szCs w:val="21"/>
        </w:rPr>
        <w:t>Specialty</w:t>
      </w:r>
      <w:proofErr w:type="spellEnd"/>
      <w:r w:rsidRPr="00C279CA">
        <w:rPr>
          <w:rFonts w:ascii="Arial" w:hAnsi="Arial" w:cs="Arial"/>
          <w:b/>
          <w:bCs/>
          <w:sz w:val="21"/>
          <w:szCs w:val="21"/>
        </w:rPr>
        <w:t xml:space="preserve"> Coffee Association</w:t>
      </w:r>
      <w:r w:rsidRPr="00C279CA">
        <w:rPr>
          <w:rFonts w:ascii="Arial" w:hAnsi="Arial" w:cs="Arial"/>
          <w:sz w:val="21"/>
          <w:szCs w:val="21"/>
        </w:rPr>
        <w:t>;</w:t>
      </w:r>
    </w:p>
    <w:p w14:paraId="06E896F2" w14:textId="1B01439A" w:rsidR="00954C4D" w:rsidRPr="00377B3B" w:rsidRDefault="002E291D" w:rsidP="00B71B8B">
      <w:pPr>
        <w:pStyle w:val="Paragrafoelenco"/>
        <w:numPr>
          <w:ilvl w:val="0"/>
          <w:numId w:val="8"/>
        </w:numPr>
        <w:spacing w:line="276" w:lineRule="auto"/>
        <w:ind w:left="2694" w:right="425" w:hanging="2337"/>
        <w:jc w:val="both"/>
        <w:rPr>
          <w:rFonts w:ascii="Arial" w:hAnsi="Arial" w:cs="Arial"/>
          <w:sz w:val="21"/>
          <w:szCs w:val="21"/>
        </w:rPr>
      </w:pPr>
      <w:hyperlink r:id="rId12" w:history="1">
        <w:r w:rsidR="00954C4D" w:rsidRPr="00377B3B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Food-Technology Lounge</w:t>
        </w:r>
        <w:r w:rsidR="00954C4D" w:rsidRPr="00377B3B">
          <w:rPr>
            <w:rStyle w:val="Collegamentoipertestuale"/>
            <w:rFonts w:ascii="Arial" w:hAnsi="Arial" w:cs="Arial"/>
            <w:sz w:val="21"/>
            <w:szCs w:val="21"/>
          </w:rPr>
          <w:t xml:space="preserve"> a cura di </w:t>
        </w:r>
        <w:r w:rsidR="00954C4D" w:rsidRPr="00377B3B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ANIMA</w:t>
        </w:r>
      </w:hyperlink>
      <w:r w:rsidR="00954C4D" w:rsidRPr="00377B3B">
        <w:rPr>
          <w:rFonts w:ascii="Arial" w:hAnsi="Arial" w:cs="Arial"/>
          <w:sz w:val="21"/>
          <w:szCs w:val="21"/>
        </w:rPr>
        <w:t xml:space="preserve">, l’associazione della Meccanica Varia di </w:t>
      </w:r>
      <w:r w:rsidR="00954C4D" w:rsidRPr="00023E94">
        <w:rPr>
          <w:rFonts w:ascii="Arial" w:hAnsi="Arial" w:cs="Arial"/>
          <w:b/>
          <w:bCs/>
          <w:sz w:val="21"/>
          <w:szCs w:val="21"/>
        </w:rPr>
        <w:t>Confindustria</w:t>
      </w:r>
      <w:r w:rsidR="00954C4D" w:rsidRPr="00377B3B">
        <w:rPr>
          <w:rFonts w:ascii="Arial" w:hAnsi="Arial" w:cs="Arial"/>
          <w:sz w:val="21"/>
          <w:szCs w:val="21"/>
        </w:rPr>
        <w:t xml:space="preserve">, uno spazio dove condividere conoscenze, gare networking e aggiornarsi professionalmente approfondendo le tecnologie Made in Italy, in collaborazione con </w:t>
      </w:r>
      <w:r w:rsidR="00954C4D" w:rsidRPr="00023E94">
        <w:rPr>
          <w:rFonts w:ascii="Arial" w:hAnsi="Arial" w:cs="Arial"/>
          <w:b/>
          <w:bCs/>
          <w:sz w:val="21"/>
          <w:szCs w:val="21"/>
        </w:rPr>
        <w:t>EFCEM Italia</w:t>
      </w:r>
      <w:r w:rsidR="00954C4D" w:rsidRPr="00377B3B">
        <w:rPr>
          <w:rFonts w:ascii="Arial" w:hAnsi="Arial" w:cs="Arial"/>
          <w:sz w:val="21"/>
          <w:szCs w:val="21"/>
        </w:rPr>
        <w:t xml:space="preserve"> e </w:t>
      </w:r>
      <w:r w:rsidR="00954C4D" w:rsidRPr="00023E94">
        <w:rPr>
          <w:rFonts w:ascii="Arial" w:hAnsi="Arial" w:cs="Arial"/>
          <w:b/>
          <w:bCs/>
          <w:sz w:val="21"/>
          <w:szCs w:val="21"/>
        </w:rPr>
        <w:t>ICE Agenzia</w:t>
      </w:r>
      <w:r w:rsidR="00954C4D" w:rsidRPr="00377B3B">
        <w:rPr>
          <w:rFonts w:ascii="Arial" w:hAnsi="Arial" w:cs="Arial"/>
          <w:sz w:val="21"/>
          <w:szCs w:val="21"/>
        </w:rPr>
        <w:t>;</w:t>
      </w:r>
    </w:p>
    <w:p w14:paraId="6CB06A7C" w14:textId="423C9596" w:rsidR="00954C4D" w:rsidRPr="00C279CA" w:rsidRDefault="00451FEF" w:rsidP="00B71B8B">
      <w:pPr>
        <w:pStyle w:val="Paragrafoelenco"/>
        <w:numPr>
          <w:ilvl w:val="0"/>
          <w:numId w:val="8"/>
        </w:numPr>
        <w:ind w:left="2694" w:hanging="2337"/>
        <w:jc w:val="both"/>
        <w:rPr>
          <w:rFonts w:ascii="Arial" w:hAnsi="Arial" w:cs="Arial"/>
          <w:sz w:val="21"/>
          <w:szCs w:val="21"/>
        </w:rPr>
      </w:pPr>
      <w:r w:rsidRPr="00C279CA">
        <w:rPr>
          <w:rFonts w:ascii="Arial" w:hAnsi="Arial" w:cs="Arial"/>
          <w:b/>
          <w:bCs/>
          <w:sz w:val="21"/>
          <w:szCs w:val="21"/>
        </w:rPr>
        <w:t>Design Talks</w:t>
      </w:r>
      <w:r w:rsidRPr="00C279CA">
        <w:rPr>
          <w:rFonts w:ascii="Arial" w:hAnsi="Arial" w:cs="Arial"/>
          <w:sz w:val="21"/>
          <w:szCs w:val="21"/>
        </w:rPr>
        <w:t xml:space="preserve"> in partnership con </w:t>
      </w:r>
      <w:r w:rsidRPr="00C279CA">
        <w:rPr>
          <w:rFonts w:ascii="Arial" w:hAnsi="Arial" w:cs="Arial"/>
          <w:b/>
          <w:bCs/>
          <w:sz w:val="21"/>
          <w:szCs w:val="21"/>
        </w:rPr>
        <w:t>POLI.design</w:t>
      </w:r>
      <w:r w:rsidRPr="00C279CA">
        <w:rPr>
          <w:rFonts w:ascii="Arial" w:hAnsi="Arial" w:cs="Arial"/>
          <w:sz w:val="21"/>
          <w:szCs w:val="21"/>
        </w:rPr>
        <w:t>, seminari di aggiornamento dedicati ad architetti ed esperti del settore ospitalità che approfondiranno le tematiche dell’innovazione sostenibile declinate nel design, i concept e i format;</w:t>
      </w:r>
    </w:p>
    <w:p w14:paraId="29436FF0" w14:textId="107B80D7" w:rsidR="00451FEF" w:rsidRPr="00C279CA" w:rsidRDefault="00451FEF" w:rsidP="00B71B8B">
      <w:pPr>
        <w:pStyle w:val="Paragrafoelenco"/>
        <w:numPr>
          <w:ilvl w:val="0"/>
          <w:numId w:val="8"/>
        </w:numPr>
        <w:ind w:left="2694" w:hanging="2337"/>
        <w:jc w:val="both"/>
        <w:rPr>
          <w:rFonts w:ascii="Arial" w:hAnsi="Arial" w:cs="Arial"/>
          <w:sz w:val="21"/>
          <w:szCs w:val="21"/>
        </w:rPr>
      </w:pPr>
      <w:r w:rsidRPr="00C279CA">
        <w:rPr>
          <w:rFonts w:ascii="Arial" w:hAnsi="Arial" w:cs="Arial"/>
          <w:b/>
          <w:bCs/>
          <w:sz w:val="21"/>
          <w:szCs w:val="21"/>
        </w:rPr>
        <w:t xml:space="preserve">Seminari  a cura FCSI – </w:t>
      </w:r>
      <w:proofErr w:type="spellStart"/>
      <w:r w:rsidRPr="00C279CA">
        <w:rPr>
          <w:rFonts w:ascii="Arial" w:hAnsi="Arial" w:cs="Arial"/>
          <w:b/>
          <w:bCs/>
          <w:sz w:val="21"/>
          <w:szCs w:val="21"/>
        </w:rPr>
        <w:t>Foodservice</w:t>
      </w:r>
      <w:proofErr w:type="spellEnd"/>
      <w:r w:rsidRPr="00C279CA">
        <w:rPr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 w:rsidRPr="00C279CA">
        <w:rPr>
          <w:rFonts w:ascii="Arial" w:hAnsi="Arial" w:cs="Arial"/>
          <w:b/>
          <w:bCs/>
          <w:sz w:val="21"/>
          <w:szCs w:val="21"/>
        </w:rPr>
        <w:t>Consultants</w:t>
      </w:r>
      <w:proofErr w:type="spellEnd"/>
      <w:r w:rsidRPr="00C279CA">
        <w:rPr>
          <w:rFonts w:ascii="Arial" w:hAnsi="Arial" w:cs="Arial"/>
          <w:b/>
          <w:bCs/>
          <w:sz w:val="21"/>
          <w:szCs w:val="21"/>
        </w:rPr>
        <w:t xml:space="preserve"> Society International</w:t>
      </w:r>
      <w:r w:rsidRPr="00C279CA">
        <w:rPr>
          <w:rFonts w:ascii="Arial" w:hAnsi="Arial" w:cs="Arial"/>
          <w:sz w:val="21"/>
          <w:szCs w:val="21"/>
        </w:rPr>
        <w:t>, dove delineare insieme il futuro dell’</w:t>
      </w:r>
      <w:proofErr w:type="spellStart"/>
      <w:r w:rsidRPr="00C279CA">
        <w:rPr>
          <w:rFonts w:ascii="Arial" w:hAnsi="Arial" w:cs="Arial"/>
          <w:sz w:val="21"/>
          <w:szCs w:val="21"/>
        </w:rPr>
        <w:t>hospitality</w:t>
      </w:r>
      <w:proofErr w:type="spellEnd"/>
      <w:r w:rsidRPr="00C279CA">
        <w:rPr>
          <w:rFonts w:ascii="Arial" w:hAnsi="Arial" w:cs="Arial"/>
          <w:sz w:val="21"/>
          <w:szCs w:val="21"/>
        </w:rPr>
        <w:t xml:space="preserve"> tra presentazioni, workshop e tavole rotonde;</w:t>
      </w:r>
    </w:p>
    <w:p w14:paraId="16F11F25" w14:textId="42484F2E" w:rsidR="00094727" w:rsidRPr="007139A0" w:rsidRDefault="00185AF5" w:rsidP="00B71B8B">
      <w:pPr>
        <w:pStyle w:val="Paragrafoelenco"/>
        <w:numPr>
          <w:ilvl w:val="0"/>
          <w:numId w:val="8"/>
        </w:numPr>
        <w:ind w:left="2694" w:hanging="2337"/>
        <w:jc w:val="both"/>
        <w:rPr>
          <w:rFonts w:ascii="Arial" w:hAnsi="Arial" w:cs="Arial"/>
          <w:sz w:val="21"/>
          <w:szCs w:val="21"/>
        </w:rPr>
      </w:pPr>
      <w:r w:rsidRPr="00C279CA">
        <w:rPr>
          <w:rFonts w:ascii="Arial" w:hAnsi="Arial" w:cs="Arial"/>
          <w:b/>
          <w:bCs/>
          <w:sz w:val="21"/>
          <w:szCs w:val="21"/>
        </w:rPr>
        <w:t>Tec</w:t>
      </w:r>
      <w:r w:rsidR="007139A0">
        <w:rPr>
          <w:rFonts w:ascii="Arial" w:hAnsi="Arial" w:cs="Arial"/>
          <w:b/>
          <w:bCs/>
          <w:sz w:val="21"/>
          <w:szCs w:val="21"/>
        </w:rPr>
        <w:t>h</w:t>
      </w:r>
      <w:r w:rsidRPr="00C279CA">
        <w:rPr>
          <w:rFonts w:ascii="Arial" w:hAnsi="Arial" w:cs="Arial"/>
          <w:b/>
          <w:bCs/>
          <w:sz w:val="21"/>
          <w:szCs w:val="21"/>
        </w:rPr>
        <w:t>no-</w:t>
      </w:r>
      <w:proofErr w:type="spellStart"/>
      <w:r w:rsidRPr="00C279CA">
        <w:rPr>
          <w:rFonts w:ascii="Arial" w:hAnsi="Arial" w:cs="Arial"/>
          <w:b/>
          <w:bCs/>
          <w:sz w:val="21"/>
          <w:szCs w:val="21"/>
        </w:rPr>
        <w:t>cooking</w:t>
      </w:r>
      <w:proofErr w:type="spellEnd"/>
      <w:r w:rsidRPr="00C279CA">
        <w:rPr>
          <w:rFonts w:ascii="Arial" w:hAnsi="Arial" w:cs="Arial"/>
          <w:b/>
          <w:bCs/>
          <w:sz w:val="21"/>
          <w:szCs w:val="21"/>
        </w:rPr>
        <w:t xml:space="preserve"> </w:t>
      </w:r>
      <w:r w:rsidRPr="00C279CA">
        <w:rPr>
          <w:rFonts w:ascii="Arial" w:hAnsi="Arial" w:cs="Arial"/>
          <w:sz w:val="21"/>
          <w:szCs w:val="21"/>
        </w:rPr>
        <w:t xml:space="preserve">in collaborazione con </w:t>
      </w:r>
      <w:r w:rsidRPr="00C279CA">
        <w:rPr>
          <w:rFonts w:ascii="Arial" w:hAnsi="Arial" w:cs="Arial"/>
          <w:b/>
          <w:bCs/>
          <w:sz w:val="21"/>
          <w:szCs w:val="21"/>
        </w:rPr>
        <w:t>APCI – Associazione Professionale Cuochi Italiani</w:t>
      </w:r>
      <w:r w:rsidR="00276C7A">
        <w:rPr>
          <w:rFonts w:ascii="Arial" w:hAnsi="Arial" w:cs="Arial"/>
          <w:sz w:val="21"/>
          <w:szCs w:val="21"/>
        </w:rPr>
        <w:t xml:space="preserve">, </w:t>
      </w:r>
      <w:r w:rsidRPr="00C279CA">
        <w:rPr>
          <w:rFonts w:ascii="Arial" w:hAnsi="Arial" w:cs="Arial"/>
          <w:sz w:val="21"/>
          <w:szCs w:val="21"/>
        </w:rPr>
        <w:t>per declinare le potenzialità delle tecnologie innovative nella creatività dei grandi chef.</w:t>
      </w:r>
    </w:p>
    <w:p w14:paraId="75061214" w14:textId="77777777" w:rsidR="00094727" w:rsidRPr="00C279CA" w:rsidRDefault="00094727" w:rsidP="00B71B8B">
      <w:pPr>
        <w:pStyle w:val="Paragrafoelenco"/>
        <w:numPr>
          <w:ilvl w:val="0"/>
          <w:numId w:val="8"/>
        </w:numPr>
        <w:ind w:left="2694" w:hanging="2337"/>
        <w:jc w:val="both"/>
        <w:rPr>
          <w:rFonts w:ascii="Arial" w:hAnsi="Arial" w:cs="Arial"/>
          <w:sz w:val="21"/>
          <w:szCs w:val="21"/>
        </w:rPr>
      </w:pPr>
      <w:r w:rsidRPr="00C279CA">
        <w:rPr>
          <w:rFonts w:ascii="Arial" w:hAnsi="Arial" w:cs="Arial"/>
          <w:b/>
          <w:bCs/>
          <w:sz w:val="21"/>
          <w:szCs w:val="21"/>
        </w:rPr>
        <w:t>Campionati</w:t>
      </w:r>
      <w:r w:rsidRPr="00C279CA">
        <w:rPr>
          <w:rFonts w:ascii="Arial" w:hAnsi="Arial" w:cs="Arial"/>
          <w:sz w:val="21"/>
          <w:szCs w:val="21"/>
        </w:rPr>
        <w:t xml:space="preserve"> quali </w:t>
      </w:r>
      <w:hyperlink r:id="rId13" w:history="1">
        <w:r w:rsidRPr="00C279CA">
          <w:rPr>
            <w:rStyle w:val="Collegamentoipertestuale"/>
            <w:rFonts w:ascii="Arial" w:hAnsi="Arial" w:cs="Arial"/>
            <w:sz w:val="21"/>
            <w:szCs w:val="21"/>
          </w:rPr>
          <w:t xml:space="preserve">World Trophy of </w:t>
        </w:r>
        <w:proofErr w:type="spellStart"/>
        <w:r w:rsidRPr="00C279CA">
          <w:rPr>
            <w:rStyle w:val="Collegamentoipertestuale"/>
            <w:rFonts w:ascii="Arial" w:hAnsi="Arial" w:cs="Arial"/>
            <w:sz w:val="21"/>
            <w:szCs w:val="21"/>
          </w:rPr>
          <w:t>Pastry</w:t>
        </w:r>
        <w:proofErr w:type="spellEnd"/>
        <w:r w:rsidRPr="00C279CA">
          <w:rPr>
            <w:rStyle w:val="Collegamentoipertestuale"/>
            <w:rFonts w:ascii="Arial" w:hAnsi="Arial" w:cs="Arial"/>
            <w:sz w:val="21"/>
            <w:szCs w:val="21"/>
          </w:rPr>
          <w:t xml:space="preserve"> Gelato and </w:t>
        </w:r>
        <w:proofErr w:type="spellStart"/>
        <w:r w:rsidRPr="00C279CA">
          <w:rPr>
            <w:rStyle w:val="Collegamentoipertestuale"/>
            <w:rFonts w:ascii="Arial" w:hAnsi="Arial" w:cs="Arial"/>
            <w:sz w:val="21"/>
            <w:szCs w:val="21"/>
          </w:rPr>
          <w:t>Chocolate</w:t>
        </w:r>
        <w:proofErr w:type="spellEnd"/>
      </w:hyperlink>
      <w:r w:rsidRPr="00C279CA">
        <w:rPr>
          <w:rStyle w:val="Collegamentoipertestuale"/>
          <w:rFonts w:ascii="Arial" w:hAnsi="Arial" w:cs="Arial"/>
          <w:sz w:val="21"/>
          <w:szCs w:val="21"/>
          <w:u w:val="none"/>
        </w:rPr>
        <w:t xml:space="preserve">, </w:t>
      </w:r>
      <w:hyperlink r:id="rId14" w:history="1">
        <w:r w:rsidRPr="00C279CA">
          <w:rPr>
            <w:rStyle w:val="Collegamentoipertestuale"/>
            <w:rFonts w:ascii="Arial" w:hAnsi="Arial" w:cs="Arial"/>
            <w:sz w:val="21"/>
            <w:szCs w:val="21"/>
          </w:rPr>
          <w:t>Cake Designers World Championship</w:t>
        </w:r>
      </w:hyperlink>
      <w:r w:rsidRPr="00C279CA">
        <w:rPr>
          <w:rFonts w:ascii="Arial" w:hAnsi="Arial" w:cs="Arial"/>
          <w:sz w:val="21"/>
          <w:szCs w:val="21"/>
        </w:rPr>
        <w:t>,</w:t>
      </w:r>
      <w:r w:rsidRPr="00C279CA">
        <w:rPr>
          <w:rStyle w:val="Collegamentoipertestuale"/>
          <w:rFonts w:ascii="Arial" w:hAnsi="Arial" w:cs="Arial"/>
          <w:sz w:val="21"/>
          <w:szCs w:val="21"/>
          <w:u w:val="none"/>
        </w:rPr>
        <w:t xml:space="preserve"> </w:t>
      </w:r>
      <w:hyperlink r:id="rId15" w:history="1">
        <w:r w:rsidRPr="00C279CA">
          <w:rPr>
            <w:rStyle w:val="Collegamentoipertestuale"/>
            <w:rFonts w:ascii="Arial" w:hAnsi="Arial" w:cs="Arial"/>
            <w:sz w:val="21"/>
            <w:szCs w:val="21"/>
          </w:rPr>
          <w:t>Cake Designers World Championship</w:t>
        </w:r>
      </w:hyperlink>
      <w:r w:rsidRPr="00C279CA">
        <w:rPr>
          <w:rStyle w:val="Collegamentoipertestuale"/>
          <w:rFonts w:ascii="Arial" w:hAnsi="Arial" w:cs="Arial"/>
          <w:sz w:val="21"/>
          <w:szCs w:val="21"/>
          <w:u w:val="none"/>
        </w:rPr>
        <w:t xml:space="preserve"> e </w:t>
      </w:r>
      <w:hyperlink r:id="rId16" w:history="1">
        <w:r w:rsidRPr="00C279CA">
          <w:rPr>
            <w:rStyle w:val="Collegamentoipertestuale"/>
            <w:rFonts w:ascii="Arial" w:hAnsi="Arial" w:cs="Arial"/>
            <w:sz w:val="21"/>
            <w:szCs w:val="21"/>
          </w:rPr>
          <w:t>The World Trophy of Professional Tiramisù</w:t>
        </w:r>
      </w:hyperlink>
      <w:r w:rsidRPr="00C279CA">
        <w:rPr>
          <w:rStyle w:val="Collegamentoipertestuale"/>
          <w:rFonts w:ascii="Arial" w:hAnsi="Arial" w:cs="Arial"/>
          <w:sz w:val="21"/>
          <w:szCs w:val="21"/>
          <w:u w:val="none"/>
        </w:rPr>
        <w:t xml:space="preserve"> </w:t>
      </w:r>
      <w:r w:rsidRPr="00C279CA">
        <w:rPr>
          <w:rFonts w:ascii="Arial" w:hAnsi="Arial" w:cs="Arial"/>
          <w:sz w:val="21"/>
          <w:szCs w:val="21"/>
        </w:rPr>
        <w:t xml:space="preserve">in collaborazione con </w:t>
      </w:r>
      <w:r w:rsidRPr="00C279CA">
        <w:rPr>
          <w:rFonts w:ascii="Arial" w:hAnsi="Arial" w:cs="Arial"/>
          <w:b/>
          <w:bCs/>
          <w:sz w:val="21"/>
          <w:szCs w:val="21"/>
        </w:rPr>
        <w:t>FIPGC – Federazione Internazionale Pasticceria Gelateria Cioccolateria</w:t>
      </w:r>
      <w:r w:rsidRPr="00C279CA">
        <w:rPr>
          <w:rFonts w:ascii="Arial" w:hAnsi="Arial" w:cs="Arial"/>
          <w:sz w:val="21"/>
          <w:szCs w:val="21"/>
        </w:rPr>
        <w:t>;</w:t>
      </w:r>
    </w:p>
    <w:p w14:paraId="03507FE3" w14:textId="77777777" w:rsidR="004C0186" w:rsidRPr="00C279CA" w:rsidRDefault="004C0186" w:rsidP="000E41C0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4C880BDE" w14:textId="77777777" w:rsidR="004B62CD" w:rsidRPr="00C279CA" w:rsidRDefault="004B62CD" w:rsidP="004B62C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1"/>
          <w:szCs w:val="21"/>
          <w:highlight w:val="yellow"/>
        </w:rPr>
      </w:pPr>
    </w:p>
    <w:p w14:paraId="2C23BC15" w14:textId="50D02C83" w:rsidR="000E41C0" w:rsidRPr="002F3418" w:rsidRDefault="00185AF5" w:rsidP="000E41C0">
      <w:pPr>
        <w:spacing w:after="0" w:line="276" w:lineRule="auto"/>
        <w:ind w:left="1984" w:right="425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2F3418">
        <w:rPr>
          <w:rFonts w:ascii="Arial" w:hAnsi="Arial" w:cs="Arial"/>
          <w:b/>
          <w:bCs/>
          <w:color w:val="000000"/>
          <w:sz w:val="21"/>
          <w:szCs w:val="21"/>
        </w:rPr>
        <w:t>La sostenibilità</w:t>
      </w:r>
    </w:p>
    <w:p w14:paraId="1C099069" w14:textId="2B9B39E1" w:rsidR="000E41C0" w:rsidRPr="00C279CA" w:rsidRDefault="002F3418" w:rsidP="00C279CA">
      <w:pPr>
        <w:spacing w:after="0" w:line="276" w:lineRule="auto"/>
        <w:ind w:left="1984" w:right="425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Le manifestazioni di Fiera Milano</w:t>
      </w:r>
      <w:r w:rsidR="00C279CA" w:rsidRPr="00C279CA">
        <w:rPr>
          <w:rFonts w:ascii="Arial" w:hAnsi="Arial" w:cs="Arial"/>
          <w:color w:val="000000"/>
          <w:sz w:val="21"/>
          <w:szCs w:val="21"/>
        </w:rPr>
        <w:t xml:space="preserve"> ha</w:t>
      </w:r>
      <w:r>
        <w:rPr>
          <w:rFonts w:ascii="Arial" w:hAnsi="Arial" w:cs="Arial"/>
          <w:color w:val="000000"/>
          <w:sz w:val="21"/>
          <w:szCs w:val="21"/>
        </w:rPr>
        <w:t>nno</w:t>
      </w:r>
      <w:r w:rsidR="00C279CA" w:rsidRPr="00C279CA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avviato</w:t>
      </w:r>
      <w:r w:rsidR="00C279CA" w:rsidRPr="00C279CA">
        <w:rPr>
          <w:rFonts w:ascii="Arial" w:hAnsi="Arial" w:cs="Arial"/>
          <w:color w:val="000000"/>
          <w:sz w:val="21"/>
          <w:szCs w:val="21"/>
        </w:rPr>
        <w:t xml:space="preserve"> il percorso di </w:t>
      </w:r>
      <w:r w:rsidR="00C279CA" w:rsidRPr="002F3418">
        <w:rPr>
          <w:rFonts w:ascii="Arial" w:hAnsi="Arial" w:cs="Arial"/>
          <w:b/>
          <w:bCs/>
          <w:color w:val="000000"/>
          <w:sz w:val="21"/>
          <w:szCs w:val="21"/>
        </w:rPr>
        <w:t>misurazione delle emissioni di CO</w:t>
      </w:r>
      <w:r w:rsidR="00C279CA" w:rsidRPr="002F3418">
        <w:rPr>
          <w:rFonts w:ascii="Arial" w:hAnsi="Arial" w:cs="Arial"/>
          <w:b/>
          <w:bCs/>
          <w:color w:val="000000"/>
          <w:sz w:val="21"/>
          <w:szCs w:val="21"/>
          <w:vertAlign w:val="subscript"/>
        </w:rPr>
        <w:t>2</w:t>
      </w:r>
      <w:r w:rsidR="00C279CA" w:rsidRPr="00C279CA">
        <w:rPr>
          <w:rFonts w:ascii="Arial" w:hAnsi="Arial" w:cs="Arial"/>
          <w:color w:val="000000"/>
          <w:sz w:val="21"/>
          <w:szCs w:val="21"/>
        </w:rPr>
        <w:t xml:space="preserve"> derivanti da tutte le fasi del ciclo di vita dell’evento, tramite </w:t>
      </w:r>
      <w:r w:rsidR="00C279CA" w:rsidRPr="002F3418">
        <w:rPr>
          <w:rFonts w:ascii="Arial" w:hAnsi="Arial" w:cs="Arial"/>
          <w:b/>
          <w:bCs/>
          <w:color w:val="000000"/>
          <w:sz w:val="21"/>
          <w:szCs w:val="21"/>
        </w:rPr>
        <w:t>metodologia LCA (Life-</w:t>
      </w:r>
      <w:proofErr w:type="spellStart"/>
      <w:r w:rsidRPr="002F3418">
        <w:rPr>
          <w:rFonts w:ascii="Arial" w:hAnsi="Arial" w:cs="Arial"/>
          <w:b/>
          <w:bCs/>
          <w:color w:val="000000"/>
          <w:sz w:val="21"/>
          <w:szCs w:val="21"/>
        </w:rPr>
        <w:t>C</w:t>
      </w:r>
      <w:r w:rsidR="00C279CA" w:rsidRPr="002F3418">
        <w:rPr>
          <w:rFonts w:ascii="Arial" w:hAnsi="Arial" w:cs="Arial"/>
          <w:b/>
          <w:bCs/>
          <w:color w:val="000000"/>
          <w:sz w:val="21"/>
          <w:szCs w:val="21"/>
        </w:rPr>
        <w:t>ycle</w:t>
      </w:r>
      <w:proofErr w:type="spellEnd"/>
      <w:r w:rsidR="00C279CA" w:rsidRPr="002F3418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proofErr w:type="spellStart"/>
      <w:r w:rsidR="00C279CA" w:rsidRPr="002F3418">
        <w:rPr>
          <w:rFonts w:ascii="Arial" w:hAnsi="Arial" w:cs="Arial"/>
          <w:b/>
          <w:bCs/>
          <w:color w:val="000000"/>
          <w:sz w:val="21"/>
          <w:szCs w:val="21"/>
        </w:rPr>
        <w:t>Assessment</w:t>
      </w:r>
      <w:proofErr w:type="spellEnd"/>
      <w:r w:rsidR="00C279CA" w:rsidRPr="002F3418">
        <w:rPr>
          <w:rFonts w:ascii="Arial" w:hAnsi="Arial" w:cs="Arial"/>
          <w:b/>
          <w:bCs/>
          <w:color w:val="000000"/>
          <w:sz w:val="21"/>
          <w:szCs w:val="21"/>
        </w:rPr>
        <w:t>)</w:t>
      </w:r>
      <w:r w:rsidR="00C279CA" w:rsidRPr="00C279CA">
        <w:rPr>
          <w:rFonts w:ascii="Arial" w:hAnsi="Arial" w:cs="Arial"/>
          <w:color w:val="000000"/>
          <w:sz w:val="21"/>
          <w:szCs w:val="21"/>
        </w:rPr>
        <w:t xml:space="preserve">, con l’obiettivo di intraprendere azioni </w:t>
      </w:r>
      <w:r w:rsidR="00276C7A" w:rsidRPr="00C279CA">
        <w:rPr>
          <w:rFonts w:ascii="Arial" w:hAnsi="Arial" w:cs="Arial"/>
          <w:color w:val="000000"/>
          <w:sz w:val="21"/>
          <w:szCs w:val="21"/>
        </w:rPr>
        <w:t xml:space="preserve">mirate </w:t>
      </w:r>
      <w:r w:rsidR="00C279CA" w:rsidRPr="00C279CA">
        <w:rPr>
          <w:rFonts w:ascii="Arial" w:hAnsi="Arial" w:cs="Arial"/>
          <w:color w:val="000000"/>
          <w:sz w:val="21"/>
          <w:szCs w:val="21"/>
        </w:rPr>
        <w:t xml:space="preserve">di efficientamento e ridurre gli impatti ambientali generati. L’iniziativa si inserisce nel più ampio </w:t>
      </w:r>
      <w:r w:rsidR="00C279CA" w:rsidRPr="002F3418">
        <w:rPr>
          <w:rFonts w:ascii="Arial" w:hAnsi="Arial" w:cs="Arial"/>
          <w:b/>
          <w:bCs/>
          <w:color w:val="000000"/>
          <w:sz w:val="21"/>
          <w:szCs w:val="21"/>
        </w:rPr>
        <w:t>Piano di Sostenibilità di Gruppo</w:t>
      </w:r>
      <w:r w:rsidR="00C279CA" w:rsidRPr="00C279CA">
        <w:rPr>
          <w:rFonts w:ascii="Arial" w:hAnsi="Arial" w:cs="Arial"/>
          <w:color w:val="000000"/>
          <w:sz w:val="21"/>
          <w:szCs w:val="21"/>
        </w:rPr>
        <w:t xml:space="preserve">, in linea con gli obiettivi dell’iniziativa globale </w:t>
      </w:r>
      <w:r w:rsidR="00C279CA" w:rsidRPr="002F3418">
        <w:rPr>
          <w:rFonts w:ascii="Arial" w:hAnsi="Arial" w:cs="Arial"/>
          <w:b/>
          <w:bCs/>
          <w:color w:val="000000"/>
          <w:sz w:val="21"/>
          <w:szCs w:val="21"/>
        </w:rPr>
        <w:t>Net Carbon Zero Events</w:t>
      </w:r>
      <w:r>
        <w:rPr>
          <w:rFonts w:ascii="Arial" w:hAnsi="Arial" w:cs="Arial"/>
          <w:color w:val="000000"/>
          <w:sz w:val="21"/>
          <w:szCs w:val="21"/>
        </w:rPr>
        <w:t xml:space="preserve"> di UFI.</w:t>
      </w:r>
    </w:p>
    <w:p w14:paraId="4FC82BE1" w14:textId="77777777" w:rsidR="00C279CA" w:rsidRPr="00C279CA" w:rsidRDefault="00C279CA" w:rsidP="00185AF5">
      <w:pPr>
        <w:spacing w:after="0" w:line="276" w:lineRule="auto"/>
        <w:ind w:left="1984" w:right="425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35797D35" w14:textId="3823C84E" w:rsidR="00185AF5" w:rsidRPr="00C279CA" w:rsidRDefault="00185AF5" w:rsidP="00185AF5">
      <w:pPr>
        <w:spacing w:after="0" w:line="276" w:lineRule="auto"/>
        <w:ind w:left="1984" w:right="425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C279CA"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Le aziende</w:t>
      </w:r>
    </w:p>
    <w:p w14:paraId="4AAD946F" w14:textId="0F73B36E" w:rsidR="00FA124C" w:rsidRPr="00C279CA" w:rsidRDefault="00542E90" w:rsidP="00185AF5">
      <w:pPr>
        <w:spacing w:after="0" w:line="276" w:lineRule="auto"/>
        <w:ind w:left="1984" w:right="425"/>
        <w:jc w:val="both"/>
        <w:rPr>
          <w:rFonts w:ascii="Arial" w:hAnsi="Arial" w:cs="Arial"/>
          <w:color w:val="000000"/>
          <w:sz w:val="21"/>
          <w:szCs w:val="21"/>
        </w:rPr>
      </w:pPr>
      <w:r w:rsidRPr="00C279CA">
        <w:rPr>
          <w:rFonts w:ascii="Arial" w:hAnsi="Arial" w:cs="Arial"/>
          <w:color w:val="000000"/>
          <w:sz w:val="21"/>
          <w:szCs w:val="21"/>
        </w:rPr>
        <w:t>Tra i protagonisti già registrati nei diversi settori, solo per citarne alcuni:</w:t>
      </w:r>
      <w:r w:rsidR="00FA124C" w:rsidRPr="00C279CA"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2F2A9422" w14:textId="0489EEAD" w:rsidR="00542E90" w:rsidRPr="002F3418" w:rsidRDefault="00542E90" w:rsidP="00542E90">
      <w:pPr>
        <w:jc w:val="both"/>
        <w:rPr>
          <w:rFonts w:ascii="Arial" w:hAnsi="Arial" w:cs="Arial"/>
          <w:color w:val="000000"/>
          <w:sz w:val="19"/>
          <w:szCs w:val="19"/>
        </w:rPr>
      </w:pPr>
      <w:r w:rsidRPr="002F3418">
        <w:rPr>
          <w:rFonts w:ascii="Arial" w:hAnsi="Arial" w:cs="Arial"/>
          <w:b/>
          <w:bCs/>
          <w:color w:val="000000"/>
          <w:sz w:val="19"/>
          <w:szCs w:val="19"/>
        </w:rPr>
        <w:t>Ristorazione professionale</w:t>
      </w:r>
      <w:r w:rsidRPr="002F3418">
        <w:rPr>
          <w:rFonts w:ascii="Arial" w:hAnsi="Arial" w:cs="Arial"/>
          <w:color w:val="000000"/>
          <w:sz w:val="19"/>
          <w:szCs w:val="19"/>
        </w:rPr>
        <w:t xml:space="preserve">: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Aligroup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>, Angelo Po,  Baldassarre Agnelli,</w:t>
      </w:r>
      <w:r w:rsidRPr="002F3418">
        <w:rPr>
          <w:rFonts w:ascii="Arial" w:hAnsi="Arial" w:cs="Arial"/>
          <w:b/>
          <w:bCs/>
          <w:color w:val="000000"/>
          <w:sz w:val="19"/>
          <w:szCs w:val="19"/>
        </w:rPr>
        <w:t xml:space="preserve"> </w:t>
      </w:r>
      <w:r w:rsidRPr="002F3418">
        <w:rPr>
          <w:rFonts w:ascii="Arial" w:hAnsi="Arial" w:cs="Arial"/>
          <w:color w:val="000000"/>
          <w:sz w:val="19"/>
          <w:szCs w:val="19"/>
        </w:rPr>
        <w:t xml:space="preserve">CFS Brands, Dynamic,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Epta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Fagor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Industrial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Fimar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Fri-Jado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Hatco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Meiko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Maschinenbau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Mkn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Maschinenfabrik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Nilma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Oscartielle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Pacojet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Rational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Italia,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Sirman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Smeg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r w:rsidR="009C6CC0" w:rsidRPr="002F3418">
        <w:rPr>
          <w:rFonts w:ascii="Arial" w:hAnsi="Arial" w:cs="Arial"/>
          <w:color w:val="000000"/>
          <w:sz w:val="19"/>
          <w:szCs w:val="19"/>
        </w:rPr>
        <w:t xml:space="preserve">The </w:t>
      </w:r>
      <w:proofErr w:type="spellStart"/>
      <w:r w:rsidR="009C6CC0" w:rsidRPr="002F3418">
        <w:rPr>
          <w:rFonts w:ascii="Arial" w:hAnsi="Arial" w:cs="Arial"/>
          <w:color w:val="000000"/>
          <w:sz w:val="19"/>
          <w:szCs w:val="19"/>
        </w:rPr>
        <w:t>Middleby</w:t>
      </w:r>
      <w:proofErr w:type="spellEnd"/>
      <w:r w:rsidR="009C6CC0" w:rsidRPr="002F3418">
        <w:rPr>
          <w:rFonts w:ascii="Arial" w:hAnsi="Arial" w:cs="Arial"/>
          <w:color w:val="000000"/>
          <w:sz w:val="19"/>
          <w:szCs w:val="19"/>
        </w:rPr>
        <w:t xml:space="preserve"> Corporation, </w:t>
      </w:r>
      <w:r w:rsidRPr="002F3418">
        <w:rPr>
          <w:rFonts w:ascii="Arial" w:hAnsi="Arial" w:cs="Arial"/>
          <w:color w:val="000000"/>
          <w:sz w:val="19"/>
          <w:szCs w:val="19"/>
        </w:rPr>
        <w:t xml:space="preserve">True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Refrigeration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Europe,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Unox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Viessmann,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Winterhalter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Italia</w:t>
      </w:r>
      <w:r w:rsidR="000E41C0" w:rsidRPr="002F3418">
        <w:rPr>
          <w:rFonts w:ascii="Arial" w:hAnsi="Arial" w:cs="Arial"/>
          <w:color w:val="000000"/>
          <w:sz w:val="19"/>
          <w:szCs w:val="19"/>
        </w:rPr>
        <w:t xml:space="preserve">; </w:t>
      </w:r>
      <w:r w:rsidR="00A9053F" w:rsidRPr="002F3418">
        <w:rPr>
          <w:rFonts w:ascii="Arial" w:hAnsi="Arial" w:cs="Arial"/>
          <w:b/>
          <w:bCs/>
          <w:color w:val="000000"/>
          <w:sz w:val="19"/>
          <w:szCs w:val="19"/>
        </w:rPr>
        <w:t>Arte Bianca</w:t>
      </w:r>
      <w:r w:rsidRPr="002F3418">
        <w:rPr>
          <w:rFonts w:ascii="Arial" w:hAnsi="Arial" w:cs="Arial"/>
          <w:color w:val="000000"/>
          <w:sz w:val="19"/>
          <w:szCs w:val="19"/>
        </w:rPr>
        <w:t>:</w:t>
      </w:r>
      <w:r w:rsidR="009C6CC0" w:rsidRPr="002F3418">
        <w:rPr>
          <w:rFonts w:ascii="Arial" w:hAnsi="Arial" w:cs="Arial"/>
          <w:color w:val="000000"/>
          <w:sz w:val="19"/>
          <w:szCs w:val="19"/>
        </w:rPr>
        <w:t xml:space="preserve"> </w:t>
      </w:r>
      <w:r w:rsidRPr="002F3418">
        <w:rPr>
          <w:rFonts w:ascii="Arial" w:hAnsi="Arial" w:cs="Arial"/>
          <w:color w:val="000000"/>
          <w:sz w:val="19"/>
          <w:szCs w:val="19"/>
        </w:rPr>
        <w:t xml:space="preserve">Imperia &amp; Monferrina,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Italforni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Pesaro,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Pizzamaster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Salva Industrial, Sigma, Tagliavini, </w:t>
      </w:r>
      <w:proofErr w:type="spellStart"/>
      <w:r w:rsidR="00680087" w:rsidRPr="002F3418">
        <w:rPr>
          <w:rFonts w:ascii="Arial" w:hAnsi="Arial" w:cs="Arial"/>
          <w:color w:val="000000"/>
          <w:sz w:val="19"/>
          <w:szCs w:val="19"/>
        </w:rPr>
        <w:t>Unifiller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="001218AC" w:rsidRPr="002F3418">
        <w:rPr>
          <w:rFonts w:ascii="Arial" w:hAnsi="Arial" w:cs="Arial"/>
          <w:color w:val="000000"/>
          <w:sz w:val="19"/>
          <w:szCs w:val="19"/>
        </w:rPr>
        <w:t>Waico</w:t>
      </w:r>
      <w:proofErr w:type="spellEnd"/>
      <w:r w:rsidR="001218AC"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Wiesheu</w:t>
      </w:r>
      <w:proofErr w:type="spellEnd"/>
      <w:r w:rsidR="001218AC"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="001218AC" w:rsidRPr="002F3418">
        <w:rPr>
          <w:rFonts w:ascii="Arial" w:hAnsi="Arial" w:cs="Arial"/>
          <w:color w:val="000000"/>
          <w:sz w:val="19"/>
          <w:szCs w:val="19"/>
        </w:rPr>
        <w:t>Zanolli</w:t>
      </w:r>
      <w:proofErr w:type="spellEnd"/>
      <w:r w:rsidR="000E41C0" w:rsidRPr="002F3418">
        <w:rPr>
          <w:rFonts w:ascii="Arial" w:hAnsi="Arial" w:cs="Arial"/>
          <w:color w:val="000000"/>
          <w:sz w:val="19"/>
          <w:szCs w:val="19"/>
        </w:rPr>
        <w:t xml:space="preserve">; </w:t>
      </w:r>
      <w:r w:rsidRPr="002F3418">
        <w:rPr>
          <w:rFonts w:ascii="Arial" w:hAnsi="Arial" w:cs="Arial"/>
          <w:b/>
          <w:bCs/>
          <w:color w:val="000000"/>
          <w:sz w:val="19"/>
          <w:szCs w:val="19"/>
        </w:rPr>
        <w:t>Caffè-Tè</w:t>
      </w:r>
      <w:r w:rsidRPr="002F3418">
        <w:rPr>
          <w:rFonts w:ascii="Arial" w:hAnsi="Arial" w:cs="Arial"/>
          <w:color w:val="000000"/>
          <w:sz w:val="19"/>
          <w:szCs w:val="19"/>
        </w:rPr>
        <w:t>: Ahlstrom-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Munksjo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Caffè Carraro, Caffè Cagliari, </w:t>
      </w:r>
      <w:proofErr w:type="spellStart"/>
      <w:r w:rsidR="009C6CC0" w:rsidRPr="002F3418">
        <w:rPr>
          <w:rFonts w:ascii="Arial" w:hAnsi="Arial" w:cs="Arial"/>
          <w:color w:val="000000"/>
          <w:sz w:val="19"/>
          <w:szCs w:val="19"/>
        </w:rPr>
        <w:t>Caffitaly</w:t>
      </w:r>
      <w:proofErr w:type="spellEnd"/>
      <w:r w:rsidR="009C6CC0" w:rsidRPr="002F3418">
        <w:rPr>
          <w:rFonts w:ascii="Arial" w:hAnsi="Arial" w:cs="Arial"/>
          <w:color w:val="000000"/>
          <w:sz w:val="19"/>
          <w:szCs w:val="19"/>
        </w:rPr>
        <w:t xml:space="preserve"> System, </w:t>
      </w:r>
      <w:proofErr w:type="spellStart"/>
      <w:r w:rsidR="009C6CC0" w:rsidRPr="002F3418">
        <w:rPr>
          <w:rFonts w:ascii="Arial" w:hAnsi="Arial" w:cs="Arial"/>
          <w:color w:val="000000"/>
          <w:sz w:val="19"/>
          <w:szCs w:val="19"/>
        </w:rPr>
        <w:t>Covim</w:t>
      </w:r>
      <w:proofErr w:type="spellEnd"/>
      <w:r w:rsidR="009C6CC0"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Foodness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Spa, Goglio, </w:t>
      </w:r>
      <w:r w:rsidR="00CF7FF6" w:rsidRPr="002F3418">
        <w:rPr>
          <w:rFonts w:ascii="Arial" w:hAnsi="Arial" w:cs="Arial"/>
          <w:color w:val="000000"/>
          <w:sz w:val="19"/>
          <w:szCs w:val="19"/>
        </w:rPr>
        <w:t xml:space="preserve">Gruppo </w:t>
      </w:r>
      <w:proofErr w:type="spellStart"/>
      <w:r w:rsidR="00CF7FF6" w:rsidRPr="002F3418">
        <w:rPr>
          <w:rFonts w:ascii="Arial" w:hAnsi="Arial" w:cs="Arial"/>
          <w:color w:val="000000"/>
          <w:sz w:val="19"/>
          <w:szCs w:val="19"/>
        </w:rPr>
        <w:t>Gimoka</w:t>
      </w:r>
      <w:proofErr w:type="spellEnd"/>
      <w:r w:rsidR="00CF7FF6"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r w:rsidRPr="002F3418">
        <w:rPr>
          <w:rFonts w:ascii="Arial" w:hAnsi="Arial" w:cs="Arial"/>
          <w:color w:val="000000"/>
          <w:sz w:val="19"/>
          <w:szCs w:val="19"/>
        </w:rPr>
        <w:t>I.M.A., Imperator, Le Piantagioni Del Caffè,</w:t>
      </w:r>
      <w:r w:rsidRPr="002F3418">
        <w:rPr>
          <w:rFonts w:ascii="Arial" w:hAnsi="Arial" w:cs="Arial"/>
          <w:b/>
          <w:bCs/>
          <w:color w:val="000000"/>
          <w:sz w:val="19"/>
          <w:szCs w:val="19"/>
        </w:rPr>
        <w:t xml:space="preserve"> </w:t>
      </w:r>
      <w:r w:rsidRPr="002F3418">
        <w:rPr>
          <w:rFonts w:ascii="Arial" w:hAnsi="Arial" w:cs="Arial"/>
          <w:color w:val="000000"/>
          <w:sz w:val="19"/>
          <w:szCs w:val="19"/>
        </w:rPr>
        <w:t xml:space="preserve">Torrefazione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Portioli</w:t>
      </w:r>
      <w:proofErr w:type="spellEnd"/>
      <w:r w:rsidR="000E41C0" w:rsidRPr="002F3418">
        <w:rPr>
          <w:rFonts w:ascii="Arial" w:hAnsi="Arial" w:cs="Arial"/>
          <w:color w:val="000000"/>
          <w:sz w:val="19"/>
          <w:szCs w:val="19"/>
        </w:rPr>
        <w:t xml:space="preserve">; </w:t>
      </w:r>
      <w:r w:rsidRPr="002F3418">
        <w:rPr>
          <w:rFonts w:ascii="Arial" w:hAnsi="Arial" w:cs="Arial"/>
          <w:b/>
          <w:bCs/>
          <w:color w:val="000000"/>
          <w:sz w:val="19"/>
          <w:szCs w:val="19"/>
        </w:rPr>
        <w:t>Bar-Macchine Caffè</w:t>
      </w:r>
      <w:r w:rsidRPr="002F3418">
        <w:rPr>
          <w:rFonts w:ascii="Arial" w:hAnsi="Arial" w:cs="Arial"/>
          <w:color w:val="000000"/>
          <w:sz w:val="19"/>
          <w:szCs w:val="19"/>
        </w:rPr>
        <w:t>: Astoria,</w:t>
      </w:r>
      <w:r w:rsidRPr="002F3418">
        <w:rPr>
          <w:rFonts w:ascii="Arial" w:hAnsi="Arial" w:cs="Arial"/>
          <w:b/>
          <w:bCs/>
          <w:color w:val="000000"/>
          <w:sz w:val="19"/>
          <w:szCs w:val="19"/>
        </w:rPr>
        <w:t xml:space="preserve"> </w:t>
      </w:r>
      <w:r w:rsidRPr="002F3418">
        <w:rPr>
          <w:rFonts w:ascii="Arial" w:hAnsi="Arial" w:cs="Arial"/>
          <w:color w:val="000000"/>
          <w:sz w:val="19"/>
          <w:szCs w:val="19"/>
        </w:rPr>
        <w:t xml:space="preserve">Bianchi Industry, </w:t>
      </w:r>
      <w:r w:rsidR="003227CD">
        <w:rPr>
          <w:rFonts w:ascii="Arial" w:hAnsi="Arial" w:cs="Arial"/>
          <w:color w:val="000000"/>
          <w:sz w:val="19"/>
          <w:szCs w:val="19"/>
        </w:rPr>
        <w:t>Bras/</w:t>
      </w:r>
      <w:r w:rsidR="003227CD" w:rsidRPr="002F3418">
        <w:rPr>
          <w:rFonts w:ascii="Arial" w:hAnsi="Arial" w:cs="Arial"/>
          <w:color w:val="000000"/>
          <w:sz w:val="19"/>
          <w:szCs w:val="19"/>
        </w:rPr>
        <w:t xml:space="preserve">Ugolini, </w:t>
      </w:r>
      <w:r w:rsidRPr="002F3418">
        <w:rPr>
          <w:rFonts w:ascii="Arial" w:hAnsi="Arial" w:cs="Arial"/>
          <w:color w:val="000000"/>
          <w:sz w:val="19"/>
          <w:szCs w:val="19"/>
        </w:rPr>
        <w:t xml:space="preserve">Brema,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Bunn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>-o-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matic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Carimali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Eversys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Evoca,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Franke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Coffee Systems, Gruppo Cimbali, La Marzocco, La Spaziale, Marco Beverage Systems, </w:t>
      </w:r>
      <w:proofErr w:type="spellStart"/>
      <w:r w:rsidR="00CF7FF6" w:rsidRPr="002F3418">
        <w:rPr>
          <w:rFonts w:ascii="Arial" w:hAnsi="Arial" w:cs="Arial"/>
          <w:color w:val="000000"/>
          <w:sz w:val="19"/>
          <w:szCs w:val="19"/>
        </w:rPr>
        <w:t>Schaerer</w:t>
      </w:r>
      <w:proofErr w:type="spellEnd"/>
      <w:r w:rsidR="00CF7FF6"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r w:rsidRPr="002F3418">
        <w:rPr>
          <w:rFonts w:ascii="Arial" w:hAnsi="Arial" w:cs="Arial"/>
          <w:color w:val="000000"/>
          <w:sz w:val="19"/>
          <w:szCs w:val="19"/>
        </w:rPr>
        <w:t xml:space="preserve">Simonelli Group, </w:t>
      </w:r>
      <w:proofErr w:type="spellStart"/>
      <w:r w:rsidR="009C6CC0" w:rsidRPr="002F3418">
        <w:rPr>
          <w:rFonts w:ascii="Arial" w:hAnsi="Arial" w:cs="Arial"/>
          <w:color w:val="000000"/>
          <w:sz w:val="19"/>
          <w:szCs w:val="19"/>
        </w:rPr>
        <w:t>Wega</w:t>
      </w:r>
      <w:proofErr w:type="spellEnd"/>
      <w:r w:rsidR="009C6CC0"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r w:rsidRPr="002F3418">
        <w:rPr>
          <w:rFonts w:ascii="Arial" w:hAnsi="Arial" w:cs="Arial"/>
          <w:color w:val="000000"/>
          <w:sz w:val="19"/>
          <w:szCs w:val="19"/>
        </w:rPr>
        <w:t>WMF</w:t>
      </w:r>
      <w:r w:rsidR="001218AC" w:rsidRPr="002F3418">
        <w:rPr>
          <w:rFonts w:ascii="Arial" w:hAnsi="Arial" w:cs="Arial"/>
          <w:color w:val="000000"/>
          <w:sz w:val="19"/>
          <w:szCs w:val="19"/>
        </w:rPr>
        <w:t xml:space="preserve">; </w:t>
      </w:r>
      <w:r w:rsidRPr="002F3418">
        <w:rPr>
          <w:rFonts w:ascii="Arial" w:hAnsi="Arial" w:cs="Arial"/>
          <w:b/>
          <w:bCs/>
          <w:color w:val="000000"/>
          <w:sz w:val="19"/>
          <w:szCs w:val="19"/>
        </w:rPr>
        <w:t>Gelato-</w:t>
      </w:r>
      <w:proofErr w:type="spellStart"/>
      <w:r w:rsidRPr="002F3418">
        <w:rPr>
          <w:rFonts w:ascii="Arial" w:hAnsi="Arial" w:cs="Arial"/>
          <w:b/>
          <w:bCs/>
          <w:color w:val="000000"/>
          <w:sz w:val="19"/>
          <w:szCs w:val="19"/>
        </w:rPr>
        <w:t>Pastry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: Babbi, Bravo,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Bussy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Ciam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Clabo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Elenka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Isa,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Pregel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Vaihinger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Valmar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Global,</w:t>
      </w:r>
      <w:r w:rsidRPr="002F3418">
        <w:rPr>
          <w:rFonts w:ascii="Arial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Jordao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Cooling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Systems</w:t>
      </w:r>
      <w:r w:rsidR="000E41C0" w:rsidRPr="002F3418">
        <w:rPr>
          <w:rFonts w:ascii="Arial" w:hAnsi="Arial" w:cs="Arial"/>
          <w:color w:val="000000"/>
          <w:sz w:val="19"/>
          <w:szCs w:val="19"/>
        </w:rPr>
        <w:t xml:space="preserve">; </w:t>
      </w:r>
      <w:r w:rsidRPr="002F3418">
        <w:rPr>
          <w:rFonts w:ascii="Arial" w:hAnsi="Arial" w:cs="Arial"/>
          <w:b/>
          <w:bCs/>
          <w:color w:val="000000"/>
          <w:sz w:val="19"/>
          <w:szCs w:val="19"/>
        </w:rPr>
        <w:t>Arredo</w:t>
      </w:r>
      <w:r w:rsidRPr="002F3418">
        <w:rPr>
          <w:rFonts w:ascii="Arial" w:hAnsi="Arial" w:cs="Arial"/>
          <w:color w:val="000000"/>
          <w:sz w:val="19"/>
          <w:szCs w:val="19"/>
        </w:rPr>
        <w:t xml:space="preserve">: Calligaris,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Emu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Group,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Ke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Protezioni Solari,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Indel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B</w:t>
      </w:r>
      <w:r w:rsidR="00A9053F" w:rsidRPr="002F3418">
        <w:rPr>
          <w:rFonts w:ascii="Arial" w:hAnsi="Arial" w:cs="Arial"/>
          <w:color w:val="000000"/>
          <w:sz w:val="19"/>
          <w:szCs w:val="19"/>
        </w:rPr>
        <w:t>,</w:t>
      </w:r>
      <w:r w:rsidRPr="002F3418">
        <w:rPr>
          <w:rFonts w:ascii="Arial" w:hAnsi="Arial" w:cs="Arial"/>
          <w:color w:val="000000"/>
          <w:sz w:val="19"/>
          <w:szCs w:val="19"/>
        </w:rPr>
        <w:t xml:space="preserve"> Nardi, Pedral</w:t>
      </w:r>
      <w:r w:rsidR="000E41C0" w:rsidRPr="002F3418">
        <w:rPr>
          <w:rFonts w:ascii="Arial" w:hAnsi="Arial" w:cs="Arial"/>
          <w:color w:val="000000"/>
          <w:sz w:val="19"/>
          <w:szCs w:val="19"/>
        </w:rPr>
        <w:t xml:space="preserve">i; </w:t>
      </w:r>
      <w:r w:rsidRPr="002F3418">
        <w:rPr>
          <w:rFonts w:ascii="Arial" w:hAnsi="Arial" w:cs="Arial"/>
          <w:b/>
          <w:bCs/>
          <w:color w:val="000000"/>
          <w:sz w:val="19"/>
          <w:szCs w:val="19"/>
        </w:rPr>
        <w:t>Tav</w:t>
      </w:r>
      <w:r w:rsidR="000E41C0" w:rsidRPr="002F3418">
        <w:rPr>
          <w:rFonts w:ascii="Arial" w:hAnsi="Arial" w:cs="Arial"/>
          <w:b/>
          <w:bCs/>
          <w:color w:val="000000"/>
          <w:sz w:val="19"/>
          <w:szCs w:val="19"/>
        </w:rPr>
        <w:t>ola</w:t>
      </w:r>
      <w:r w:rsidRPr="002F3418">
        <w:rPr>
          <w:rFonts w:ascii="Arial" w:hAnsi="Arial" w:cs="Arial"/>
          <w:color w:val="000000"/>
          <w:sz w:val="19"/>
          <w:szCs w:val="19"/>
        </w:rPr>
        <w:t>:</w:t>
      </w:r>
      <w:r w:rsidR="00A9053F" w:rsidRPr="002F3418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Dibbern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Seltmann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Hepp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/WMF, RAK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Porcelain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Europe, RCR Cristalleria Italiana, REVOL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Porcelaine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Rivolta Carmignani, Rosenthal,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Sambonet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Paderno Industrie,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Serax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Steelite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2F3418">
        <w:rPr>
          <w:rFonts w:ascii="Arial" w:hAnsi="Arial" w:cs="Arial"/>
          <w:color w:val="000000"/>
          <w:sz w:val="19"/>
          <w:szCs w:val="19"/>
        </w:rPr>
        <w:t>InternationaI</w:t>
      </w:r>
      <w:proofErr w:type="spellEnd"/>
      <w:r w:rsidRPr="002F3418">
        <w:rPr>
          <w:rFonts w:ascii="Arial" w:hAnsi="Arial" w:cs="Arial"/>
          <w:color w:val="000000"/>
          <w:sz w:val="19"/>
          <w:szCs w:val="19"/>
        </w:rPr>
        <w:t>.</w:t>
      </w:r>
    </w:p>
    <w:p w14:paraId="3F8CE878" w14:textId="77777777" w:rsidR="00185AF5" w:rsidRPr="00C279CA" w:rsidRDefault="00185AF5" w:rsidP="00185AF5">
      <w:pPr>
        <w:spacing w:after="0" w:line="276" w:lineRule="auto"/>
        <w:ind w:left="1984" w:right="425"/>
        <w:jc w:val="both"/>
        <w:rPr>
          <w:rFonts w:ascii="Arial" w:hAnsi="Arial" w:cs="Arial"/>
          <w:color w:val="000000"/>
          <w:sz w:val="21"/>
          <w:szCs w:val="21"/>
        </w:rPr>
      </w:pPr>
    </w:p>
    <w:p w14:paraId="6D856CE0" w14:textId="41BB0A74" w:rsidR="00185AF5" w:rsidRPr="00C279CA" w:rsidRDefault="00185AF5" w:rsidP="00185AF5">
      <w:pPr>
        <w:spacing w:after="0" w:line="276" w:lineRule="auto"/>
        <w:ind w:left="1984" w:right="425"/>
        <w:jc w:val="both"/>
        <w:rPr>
          <w:rFonts w:ascii="Arial" w:hAnsi="Arial" w:cs="Arial"/>
          <w:sz w:val="21"/>
          <w:szCs w:val="21"/>
        </w:rPr>
      </w:pPr>
      <w:proofErr w:type="spellStart"/>
      <w:r w:rsidRPr="00C279CA">
        <w:rPr>
          <w:rFonts w:ascii="Arial" w:hAnsi="Arial" w:cs="Arial"/>
          <w:color w:val="000000"/>
          <w:sz w:val="21"/>
          <w:szCs w:val="21"/>
        </w:rPr>
        <w:t>HostMilano</w:t>
      </w:r>
      <w:proofErr w:type="spellEnd"/>
      <w:r w:rsidRPr="00C279CA">
        <w:rPr>
          <w:rFonts w:ascii="Arial" w:hAnsi="Arial" w:cs="Arial"/>
          <w:color w:val="000000"/>
          <w:sz w:val="21"/>
          <w:szCs w:val="21"/>
        </w:rPr>
        <w:t xml:space="preserve"> si terrà a fieramilano dal 13 al 17 ottobre 2023. </w:t>
      </w:r>
    </w:p>
    <w:p w14:paraId="32AEB347" w14:textId="3AA43C00" w:rsidR="00185AF5" w:rsidRPr="00C279CA" w:rsidRDefault="00185AF5" w:rsidP="00185AF5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C279CA">
        <w:rPr>
          <w:rFonts w:ascii="Arial" w:hAnsi="Arial" w:cs="Arial"/>
          <w:color w:val="000000"/>
          <w:sz w:val="21"/>
          <w:szCs w:val="21"/>
        </w:rPr>
        <w:t xml:space="preserve">Per informazioni aggiornate: </w:t>
      </w:r>
      <w:hyperlink r:id="rId17" w:history="1">
        <w:r w:rsidRPr="00C279CA">
          <w:rPr>
            <w:rStyle w:val="Collegamentoipertestuale"/>
            <w:rFonts w:ascii="Arial" w:hAnsi="Arial" w:cs="Arial"/>
            <w:sz w:val="21"/>
            <w:szCs w:val="21"/>
          </w:rPr>
          <w:t>host.fieramilano.it</w:t>
        </w:r>
      </w:hyperlink>
      <w:r w:rsidRPr="00C279CA">
        <w:rPr>
          <w:rFonts w:ascii="Arial" w:hAnsi="Arial" w:cs="Arial"/>
          <w:color w:val="000000"/>
          <w:sz w:val="21"/>
          <w:szCs w:val="21"/>
        </w:rPr>
        <w:t>; @HostMilano.</w:t>
      </w:r>
    </w:p>
    <w:p w14:paraId="4FB4C419" w14:textId="49AB23C1" w:rsidR="00542E90" w:rsidRPr="00C279CA" w:rsidRDefault="002E291D" w:rsidP="004102CE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hyperlink r:id="rId18" w:history="1">
        <w:r w:rsidR="00185AF5" w:rsidRPr="00C279CA">
          <w:rPr>
            <w:rStyle w:val="Collegamentoipertestuale"/>
            <w:rFonts w:ascii="Arial" w:hAnsi="Arial" w:cs="Arial"/>
            <w:sz w:val="21"/>
            <w:szCs w:val="21"/>
          </w:rPr>
          <w:t xml:space="preserve">Scarica la brochure </w:t>
        </w:r>
        <w:proofErr w:type="spellStart"/>
        <w:r w:rsidR="00185AF5" w:rsidRPr="00C279CA">
          <w:rPr>
            <w:rStyle w:val="Collegamentoipertestuale"/>
            <w:rFonts w:ascii="Arial" w:hAnsi="Arial" w:cs="Arial"/>
            <w:sz w:val="21"/>
            <w:szCs w:val="21"/>
          </w:rPr>
          <w:t>HostMilano</w:t>
        </w:r>
        <w:proofErr w:type="spellEnd"/>
      </w:hyperlink>
      <w:r w:rsidR="00185AF5" w:rsidRPr="00C279CA">
        <w:rPr>
          <w:rFonts w:ascii="Arial" w:hAnsi="Arial" w:cs="Arial"/>
          <w:color w:val="000000"/>
          <w:sz w:val="21"/>
          <w:szCs w:val="21"/>
        </w:rPr>
        <w:t xml:space="preserve"> per i numeri completi dell’edizione 2021.</w:t>
      </w:r>
    </w:p>
    <w:sectPr w:rsidR="00542E90" w:rsidRPr="00C279CA" w:rsidSect="00A9053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footnotePr>
        <w:pos w:val="beneathText"/>
      </w:footnotePr>
      <w:pgSz w:w="11906" w:h="16838"/>
      <w:pgMar w:top="4111" w:right="851" w:bottom="1276" w:left="851" w:header="709" w:footer="706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71174" w14:textId="77777777" w:rsidR="00D14B99" w:rsidRDefault="00D14B99">
      <w:pPr>
        <w:spacing w:after="0" w:line="240" w:lineRule="auto"/>
      </w:pPr>
      <w:r>
        <w:separator/>
      </w:r>
    </w:p>
  </w:endnote>
  <w:endnote w:type="continuationSeparator" w:id="0">
    <w:p w14:paraId="035C01ED" w14:textId="77777777" w:rsidR="00D14B99" w:rsidRDefault="00D14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1229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font45"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C5FC1" w14:textId="77777777" w:rsidR="00242133" w:rsidRDefault="002421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F22F4" w14:textId="77777777" w:rsidR="00007F2A" w:rsidRDefault="00007F2A">
    <w:pPr>
      <w:pStyle w:val="Pidipagina"/>
      <w:jc w:val="right"/>
    </w:pPr>
    <w:r>
      <w:rPr>
        <w:rFonts w:ascii="Arial" w:hAnsi="Arial" w:cs="Arial"/>
        <w:sz w:val="20"/>
        <w:szCs w:val="20"/>
      </w:rPr>
      <w:t xml:space="preserve"> </w:t>
    </w:r>
  </w:p>
  <w:p w14:paraId="25BCD63D" w14:textId="4A6CFF34" w:rsidR="00007F2A" w:rsidRDefault="00941AC5">
    <w:pPr>
      <w:pStyle w:val="Pidipagina"/>
    </w:pPr>
    <w:r>
      <w:rPr>
        <w:noProof/>
      </w:rPr>
      <w:drawing>
        <wp:anchor distT="0" distB="0" distL="0" distR="0" simplePos="0" relativeHeight="251660288" behindDoc="1" locked="0" layoutInCell="1" allowOverlap="1" wp14:anchorId="42B63252" wp14:editId="5771F912">
          <wp:simplePos x="0" y="0"/>
          <wp:positionH relativeFrom="column">
            <wp:posOffset>1478915</wp:posOffset>
          </wp:positionH>
          <wp:positionV relativeFrom="paragraph">
            <wp:posOffset>5080</wp:posOffset>
          </wp:positionV>
          <wp:extent cx="704850" cy="357505"/>
          <wp:effectExtent l="0" t="0" r="0" b="0"/>
          <wp:wrapNone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3575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59691" w14:textId="7F2434A1" w:rsidR="00A16098" w:rsidRDefault="00941AC5">
    <w:pPr>
      <w:pStyle w:val="Pidipagina"/>
      <w:tabs>
        <w:tab w:val="clear" w:pos="4819"/>
        <w:tab w:val="clear" w:pos="9638"/>
        <w:tab w:val="left" w:pos="2505"/>
      </w:tabs>
    </w:pPr>
    <w:r>
      <w:rPr>
        <w:noProof/>
      </w:rPr>
      <w:drawing>
        <wp:anchor distT="0" distB="0" distL="0" distR="0" simplePos="0" relativeHeight="251658240" behindDoc="1" locked="0" layoutInCell="1" allowOverlap="1" wp14:anchorId="7592334C" wp14:editId="7724ECBB">
          <wp:simplePos x="0" y="0"/>
          <wp:positionH relativeFrom="column">
            <wp:posOffset>1593215</wp:posOffset>
          </wp:positionH>
          <wp:positionV relativeFrom="paragraph">
            <wp:posOffset>124299</wp:posOffset>
          </wp:positionV>
          <wp:extent cx="704850" cy="362585"/>
          <wp:effectExtent l="0" t="0" r="0" b="0"/>
          <wp:wrapNone/>
          <wp:docPr id="42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36258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7F2A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E627A" w14:textId="77777777" w:rsidR="00D14B99" w:rsidRDefault="00D14B99">
      <w:pPr>
        <w:spacing w:after="0" w:line="240" w:lineRule="auto"/>
      </w:pPr>
      <w:r>
        <w:separator/>
      </w:r>
    </w:p>
  </w:footnote>
  <w:footnote w:type="continuationSeparator" w:id="0">
    <w:p w14:paraId="7DF8BDBD" w14:textId="77777777" w:rsidR="00D14B99" w:rsidRDefault="00D14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061D3" w14:textId="77777777" w:rsidR="00242133" w:rsidRDefault="002421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FC81" w14:textId="01455408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1115746" wp14:editId="788AD61F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0" r="2540" b="2540"/>
              <wp:wrapSquare wrapText="bothSides"/>
              <wp:docPr id="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4C6EC77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115746" id="Casella di testo 2" o:spid="_x0000_s1026" style="position:absolute;margin-left:.2pt;margin-top:143.05pt;width:108.35pt;height:587.25pt;z-index:-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" filled="f" stroked="f" strokecolor="#3465a4" strokeweight=".26mm">
              <v:textbox inset="0,0,0,0">
                <w:txbxContent>
                  <w:p w14:paraId="04C6EC77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3360" behindDoc="0" locked="0" layoutInCell="1" allowOverlap="1" wp14:anchorId="314DDBDE" wp14:editId="3E745070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6985" r="2540" b="2540"/>
              <wp:wrapNone/>
              <wp:docPr id="5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E73A7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55C7A00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65284D4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06BEAEE2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5C47BCDC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47253CE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7A9F5DB5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EDAF47F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0E27CD6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BDBE945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4E90D980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25F4F0BF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40C4A2C8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Mirella Mosca</w:t>
                          </w:r>
                        </w:p>
                        <w:p w14:paraId="52A5B2D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+39 02 36596033</w:t>
                          </w:r>
                        </w:p>
                        <w:p w14:paraId="39CBAAD1" w14:textId="77777777" w:rsidR="00007F2A" w:rsidRDefault="002E291D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007F2A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ufficiostampa@quacom.it</w:t>
                            </w:r>
                          </w:hyperlink>
                        </w:p>
                        <w:p w14:paraId="5564E84B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1B307351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2CC4BDBF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12B021A1" w14:textId="77777777" w:rsidR="00007F2A" w:rsidRDefault="002E291D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007F2A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0A06DDC8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476EF4A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1C6B51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5F1EDB1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3DC8257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42517EA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4B757AC7" w14:textId="77777777" w:rsidR="00007F2A" w:rsidRDefault="00007F2A">
                          <w:pPr>
                            <w:pStyle w:val="Contenutocornic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4DDBDE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7" type="#_x0000_t202" style="position:absolute;margin-left:.2pt;margin-top:143.05pt;width:108.35pt;height:587.25pt;z-index:251663360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" stroked="f">
              <v:fill opacity="0"/>
              <v:textbox inset="0,0,0,0">
                <w:txbxContent>
                  <w:p w14:paraId="2C9E73A7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55C7A00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665284D4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06BEAEE2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5C47BCDC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47253CE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7A9F5DB5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EDAF47F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0E27CD6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BDBE945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4E90D980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25F4F0BF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40C4A2C8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Mirella Mosca</w:t>
                    </w:r>
                  </w:p>
                  <w:p w14:paraId="52A5B2D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+39 02 36596033</w:t>
                    </w:r>
                  </w:p>
                  <w:p w14:paraId="39CBAAD1" w14:textId="77777777" w:rsidR="00007F2A" w:rsidRDefault="002E291D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3" w:history="1">
                      <w:r w:rsidR="00007F2A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ufficiostampa@quacom.it</w:t>
                      </w:r>
                    </w:hyperlink>
                  </w:p>
                  <w:p w14:paraId="5564E84B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1B307351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2CC4BDBF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12B021A1" w14:textId="77777777" w:rsidR="00007F2A" w:rsidRDefault="002E291D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4" w:history="1">
                      <w:r w:rsidR="00007F2A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0A06DDC8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476EF4A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1C6B51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5F1EDB19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3DC8257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42517EA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4B757AC7" w14:textId="77777777" w:rsidR="00007F2A" w:rsidRDefault="00007F2A">
                    <w:pPr>
                      <w:pStyle w:val="Contenutocornic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2096" behindDoc="0" locked="0" layoutInCell="1" allowOverlap="1" wp14:anchorId="12F89969" wp14:editId="627ABF74">
          <wp:simplePos x="0" y="0"/>
          <wp:positionH relativeFrom="column">
            <wp:posOffset>0</wp:posOffset>
          </wp:positionH>
          <wp:positionV relativeFrom="paragraph">
            <wp:posOffset>87630</wp:posOffset>
          </wp:positionV>
          <wp:extent cx="1118870" cy="718820"/>
          <wp:effectExtent l="0" t="0" r="0" b="0"/>
          <wp:wrapNone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662208BD" wp14:editId="7348102F">
          <wp:simplePos x="0" y="0"/>
          <wp:positionH relativeFrom="page">
            <wp:posOffset>5981065</wp:posOffset>
          </wp:positionH>
          <wp:positionV relativeFrom="page">
            <wp:posOffset>603885</wp:posOffset>
          </wp:positionV>
          <wp:extent cx="951865" cy="721995"/>
          <wp:effectExtent l="0" t="0" r="0" b="0"/>
          <wp:wrapNone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EA888" w14:textId="70256C26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2B550B3" wp14:editId="3FF3342D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635"/>
              <wp:wrapSquare wrapText="bothSides"/>
              <wp:docPr id="4" name="Rectangl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1911731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B550B3" id="Rectangle 55" o:spid="_x0000_s1028" style="position:absolute;margin-left:12pt;margin-top:142.45pt;width:108.35pt;height:59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" filled="f" stroked="f" strokecolor="#3465a4" strokeweight=".26mm">
              <v:textbox inset="0,0,0,0">
                <w:txbxContent>
                  <w:p w14:paraId="51911731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0E5C5DB" wp14:editId="14AC5FD3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4445" b="0"/>
              <wp:wrapSquare wrapText="bothSides"/>
              <wp:docPr id="3" name="Rectangl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4C3A8F0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E5C5DB" id="Rectangle 54" o:spid="_x0000_s1029" style="position:absolute;margin-left:129.5pt;margin-top:138.7pt;width:224.9pt;height:12.8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" stroked="f" strokecolor="#3465a4" strokeweight=".26mm">
              <v:textbox inset="0,0,0,0">
                <w:txbxContent>
                  <w:p w14:paraId="44C3A8F0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5570" simplePos="0" relativeHeight="251661312" behindDoc="0" locked="0" layoutInCell="1" allowOverlap="1" wp14:anchorId="69E452CD" wp14:editId="33B16F52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6350" t="8890" r="4445" b="8890"/>
              <wp:wrapNone/>
              <wp:docPr id="2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600E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E452CD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30" type="#_x0000_t202" style="position:absolute;margin-left:129.5pt;margin-top:138.7pt;width:224.9pt;height:12.85pt;z-index:251661312;visibility:visible;mso-wrap-style:square;mso-width-percent:0;mso-height-percent:0;mso-wrap-distance-left:9pt;mso-wrap-distance-top:5.7pt;mso-wrap-distance-right:9.1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" stroked="f">
              <v:fill opacity="0"/>
              <v:textbox inset="0,0,0,0">
                <w:txbxContent>
                  <w:p w14:paraId="024600E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2336" behindDoc="0" locked="0" layoutInCell="1" allowOverlap="1" wp14:anchorId="7749600E" wp14:editId="539331E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8890" r="5080" b="635"/>
              <wp:wrapNone/>
              <wp:docPr id="1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EBB40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0D92384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86C8B3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76CE55F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64C5B861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03F499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66F7E6D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F5FF25D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EE1CA54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71BCB9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05F0A5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091DAB2B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523C3D34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Mirella Mosca</w:t>
                          </w:r>
                        </w:p>
                        <w:p w14:paraId="6C04D0A6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+39 02 36596033</w:t>
                          </w:r>
                        </w:p>
                        <w:p w14:paraId="0FC56B91" w14:textId="77777777" w:rsidR="00007F2A" w:rsidRDefault="002E291D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007F2A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ufficiostampa@quacom.it</w:t>
                            </w:r>
                          </w:hyperlink>
                        </w:p>
                        <w:p w14:paraId="23BC458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08C3700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4CADBAA6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3FDE40AE" w14:textId="77777777" w:rsidR="00007F2A" w:rsidRDefault="002E291D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007F2A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4C642CE6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A1B5DA7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6E4B14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4E72A47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F1BA29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0238B03B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49600E" id="Text Box 52" o:spid="_x0000_s1031" type="#_x0000_t202" style="position:absolute;margin-left:12pt;margin-top:142.45pt;width:108.35pt;height:598.5pt;z-index:251662336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" stroked="f">
              <v:fill opacity="0"/>
              <v:textbox inset="0,0,0,0">
                <w:txbxContent>
                  <w:p w14:paraId="1CEEBB40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0D92384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D86C8B3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76CE55F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64C5B861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03F499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66F7E6D9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F5FF25D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EE1CA54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71BCB9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05F0A5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091DAB2B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523C3D34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Mirella Mosca</w:t>
                    </w:r>
                  </w:p>
                  <w:p w14:paraId="6C04D0A6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+39 02 36596033</w:t>
                    </w:r>
                  </w:p>
                  <w:p w14:paraId="0FC56B91" w14:textId="77777777" w:rsidR="00007F2A" w:rsidRDefault="002E291D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3" w:history="1">
                      <w:r w:rsidR="00007F2A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ufficiostampa@quacom.it</w:t>
                      </w:r>
                    </w:hyperlink>
                  </w:p>
                  <w:p w14:paraId="23BC458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08C37009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4CADBAA6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3FDE40AE" w14:textId="77777777" w:rsidR="00007F2A" w:rsidRDefault="002E291D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4" w:history="1">
                      <w:r w:rsidR="00007F2A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4C642CE6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A1B5DA7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6E4B14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4E72A47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1F1BA29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0238B03B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4144" behindDoc="0" locked="0" layoutInCell="1" allowOverlap="1" wp14:anchorId="54F6F444" wp14:editId="796F3D51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8870" cy="718820"/>
          <wp:effectExtent l="0" t="0" r="0" b="0"/>
          <wp:wrapNone/>
          <wp:docPr id="40" name="Immagin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0" locked="0" layoutInCell="1" allowOverlap="1" wp14:anchorId="2105C639" wp14:editId="3D992520">
          <wp:simplePos x="0" y="0"/>
          <wp:positionH relativeFrom="page">
            <wp:posOffset>6054725</wp:posOffset>
          </wp:positionH>
          <wp:positionV relativeFrom="page">
            <wp:posOffset>567690</wp:posOffset>
          </wp:positionV>
          <wp:extent cx="951865" cy="721995"/>
          <wp:effectExtent l="0" t="0" r="0" b="0"/>
          <wp:wrapNone/>
          <wp:docPr id="41" name="Immagin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1B5554E5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246D25E1"/>
    <w:multiLevelType w:val="hybridMultilevel"/>
    <w:tmpl w:val="B052AB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C310D2"/>
    <w:multiLevelType w:val="hybridMultilevel"/>
    <w:tmpl w:val="F222B91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CD34A4"/>
    <w:multiLevelType w:val="multilevel"/>
    <w:tmpl w:val="5E2E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6086642"/>
    <w:multiLevelType w:val="hybridMultilevel"/>
    <w:tmpl w:val="7592E4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3F4D4F"/>
    <w:multiLevelType w:val="hybridMultilevel"/>
    <w:tmpl w:val="75EA34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69494">
    <w:abstractNumId w:val="0"/>
  </w:num>
  <w:num w:numId="2" w16cid:durableId="153573047">
    <w:abstractNumId w:val="1"/>
  </w:num>
  <w:num w:numId="3" w16cid:durableId="1654093908">
    <w:abstractNumId w:val="2"/>
  </w:num>
  <w:num w:numId="4" w16cid:durableId="179241873">
    <w:abstractNumId w:val="4"/>
  </w:num>
  <w:num w:numId="5" w16cid:durableId="280918020">
    <w:abstractNumId w:val="6"/>
  </w:num>
  <w:num w:numId="6" w16cid:durableId="45880129">
    <w:abstractNumId w:val="5"/>
  </w:num>
  <w:num w:numId="7" w16cid:durableId="1960531797">
    <w:abstractNumId w:val="3"/>
  </w:num>
  <w:num w:numId="8" w16cid:durableId="10890441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098"/>
    <w:rsid w:val="00000465"/>
    <w:rsid w:val="00003C19"/>
    <w:rsid w:val="00003DDD"/>
    <w:rsid w:val="00006262"/>
    <w:rsid w:val="00007F2A"/>
    <w:rsid w:val="00023E94"/>
    <w:rsid w:val="00027292"/>
    <w:rsid w:val="000326F7"/>
    <w:rsid w:val="00033A06"/>
    <w:rsid w:val="00037AA6"/>
    <w:rsid w:val="00041211"/>
    <w:rsid w:val="0004206F"/>
    <w:rsid w:val="0004286A"/>
    <w:rsid w:val="000451A9"/>
    <w:rsid w:val="00050921"/>
    <w:rsid w:val="000667DF"/>
    <w:rsid w:val="00075CA0"/>
    <w:rsid w:val="00080DF0"/>
    <w:rsid w:val="00094727"/>
    <w:rsid w:val="00095FD9"/>
    <w:rsid w:val="000A05C9"/>
    <w:rsid w:val="000A5506"/>
    <w:rsid w:val="000A57DF"/>
    <w:rsid w:val="000A7077"/>
    <w:rsid w:val="000A7A21"/>
    <w:rsid w:val="000C0558"/>
    <w:rsid w:val="000D1B69"/>
    <w:rsid w:val="000D50B2"/>
    <w:rsid w:val="000D614E"/>
    <w:rsid w:val="000D652A"/>
    <w:rsid w:val="000D6B25"/>
    <w:rsid w:val="000E41C0"/>
    <w:rsid w:val="000E4BE5"/>
    <w:rsid w:val="000F46CA"/>
    <w:rsid w:val="001023D1"/>
    <w:rsid w:val="001043E9"/>
    <w:rsid w:val="00110026"/>
    <w:rsid w:val="00121793"/>
    <w:rsid w:val="001218AC"/>
    <w:rsid w:val="001244C5"/>
    <w:rsid w:val="00124D17"/>
    <w:rsid w:val="00125D7C"/>
    <w:rsid w:val="001271AF"/>
    <w:rsid w:val="00132826"/>
    <w:rsid w:val="00140171"/>
    <w:rsid w:val="0014066B"/>
    <w:rsid w:val="00145ACA"/>
    <w:rsid w:val="00151906"/>
    <w:rsid w:val="00154157"/>
    <w:rsid w:val="001572DA"/>
    <w:rsid w:val="00160BCF"/>
    <w:rsid w:val="00171E4B"/>
    <w:rsid w:val="0017202D"/>
    <w:rsid w:val="00185AF5"/>
    <w:rsid w:val="001B3174"/>
    <w:rsid w:val="001C623D"/>
    <w:rsid w:val="001D7AEC"/>
    <w:rsid w:val="001E6FD7"/>
    <w:rsid w:val="001F5BD9"/>
    <w:rsid w:val="002025A1"/>
    <w:rsid w:val="0021042A"/>
    <w:rsid w:val="00221710"/>
    <w:rsid w:val="0023353E"/>
    <w:rsid w:val="00234B13"/>
    <w:rsid w:val="00235904"/>
    <w:rsid w:val="00242133"/>
    <w:rsid w:val="00246082"/>
    <w:rsid w:val="002477D9"/>
    <w:rsid w:val="00263669"/>
    <w:rsid w:val="00270D1F"/>
    <w:rsid w:val="00276C7A"/>
    <w:rsid w:val="0028170A"/>
    <w:rsid w:val="002828AF"/>
    <w:rsid w:val="002901AB"/>
    <w:rsid w:val="00290A8A"/>
    <w:rsid w:val="002931B5"/>
    <w:rsid w:val="002966EB"/>
    <w:rsid w:val="002A1901"/>
    <w:rsid w:val="002B293A"/>
    <w:rsid w:val="002B3A41"/>
    <w:rsid w:val="002B46A5"/>
    <w:rsid w:val="002B4CC4"/>
    <w:rsid w:val="002D3636"/>
    <w:rsid w:val="002E291D"/>
    <w:rsid w:val="002E6942"/>
    <w:rsid w:val="002F3418"/>
    <w:rsid w:val="002F6AAF"/>
    <w:rsid w:val="0030380A"/>
    <w:rsid w:val="0031296D"/>
    <w:rsid w:val="00314D57"/>
    <w:rsid w:val="00314FF8"/>
    <w:rsid w:val="003227CD"/>
    <w:rsid w:val="00322F47"/>
    <w:rsid w:val="00325C5C"/>
    <w:rsid w:val="00333870"/>
    <w:rsid w:val="00337906"/>
    <w:rsid w:val="003401F3"/>
    <w:rsid w:val="0034079D"/>
    <w:rsid w:val="00343E63"/>
    <w:rsid w:val="003601CE"/>
    <w:rsid w:val="00366152"/>
    <w:rsid w:val="00374607"/>
    <w:rsid w:val="00374CE8"/>
    <w:rsid w:val="00377B3B"/>
    <w:rsid w:val="003814C2"/>
    <w:rsid w:val="00392114"/>
    <w:rsid w:val="0039594A"/>
    <w:rsid w:val="00397E5E"/>
    <w:rsid w:val="003A45BA"/>
    <w:rsid w:val="003B445F"/>
    <w:rsid w:val="003C16FE"/>
    <w:rsid w:val="003C57F8"/>
    <w:rsid w:val="003E6CF0"/>
    <w:rsid w:val="00404524"/>
    <w:rsid w:val="00406705"/>
    <w:rsid w:val="004102CE"/>
    <w:rsid w:val="00410435"/>
    <w:rsid w:val="00416253"/>
    <w:rsid w:val="00417A68"/>
    <w:rsid w:val="004212A1"/>
    <w:rsid w:val="004214C6"/>
    <w:rsid w:val="00422D23"/>
    <w:rsid w:val="00425762"/>
    <w:rsid w:val="00431D11"/>
    <w:rsid w:val="00443026"/>
    <w:rsid w:val="004441CC"/>
    <w:rsid w:val="00451FEF"/>
    <w:rsid w:val="004627AD"/>
    <w:rsid w:val="00464BF3"/>
    <w:rsid w:val="00465A44"/>
    <w:rsid w:val="00472A7F"/>
    <w:rsid w:val="00480C0F"/>
    <w:rsid w:val="00483F81"/>
    <w:rsid w:val="00484B64"/>
    <w:rsid w:val="004927FF"/>
    <w:rsid w:val="004973B4"/>
    <w:rsid w:val="004975BE"/>
    <w:rsid w:val="004A1381"/>
    <w:rsid w:val="004A1618"/>
    <w:rsid w:val="004A70E7"/>
    <w:rsid w:val="004A7CDB"/>
    <w:rsid w:val="004B62CD"/>
    <w:rsid w:val="004B7198"/>
    <w:rsid w:val="004C0186"/>
    <w:rsid w:val="004D1EC7"/>
    <w:rsid w:val="004D7422"/>
    <w:rsid w:val="004E1647"/>
    <w:rsid w:val="004E740A"/>
    <w:rsid w:val="004F116E"/>
    <w:rsid w:val="004F36DA"/>
    <w:rsid w:val="005065FC"/>
    <w:rsid w:val="00510155"/>
    <w:rsid w:val="00510F2F"/>
    <w:rsid w:val="005140C4"/>
    <w:rsid w:val="005309A1"/>
    <w:rsid w:val="00541137"/>
    <w:rsid w:val="00541297"/>
    <w:rsid w:val="0054292D"/>
    <w:rsid w:val="00542E90"/>
    <w:rsid w:val="00545C66"/>
    <w:rsid w:val="00546955"/>
    <w:rsid w:val="00551232"/>
    <w:rsid w:val="005614D3"/>
    <w:rsid w:val="005643C9"/>
    <w:rsid w:val="00564C85"/>
    <w:rsid w:val="005714DA"/>
    <w:rsid w:val="00584E2D"/>
    <w:rsid w:val="005869DB"/>
    <w:rsid w:val="005873F2"/>
    <w:rsid w:val="005907AB"/>
    <w:rsid w:val="00591B28"/>
    <w:rsid w:val="005929C5"/>
    <w:rsid w:val="005A477F"/>
    <w:rsid w:val="005A689E"/>
    <w:rsid w:val="005B014B"/>
    <w:rsid w:val="005C0DD9"/>
    <w:rsid w:val="005C2D9C"/>
    <w:rsid w:val="005C5B82"/>
    <w:rsid w:val="005D32F5"/>
    <w:rsid w:val="005F0050"/>
    <w:rsid w:val="005F1808"/>
    <w:rsid w:val="005F1E68"/>
    <w:rsid w:val="005F1EA9"/>
    <w:rsid w:val="005F44EF"/>
    <w:rsid w:val="006125A2"/>
    <w:rsid w:val="00622775"/>
    <w:rsid w:val="00622B11"/>
    <w:rsid w:val="00634C33"/>
    <w:rsid w:val="00644BF0"/>
    <w:rsid w:val="00650DCA"/>
    <w:rsid w:val="0065122F"/>
    <w:rsid w:val="00653DBA"/>
    <w:rsid w:val="00663F62"/>
    <w:rsid w:val="00680087"/>
    <w:rsid w:val="00684C2E"/>
    <w:rsid w:val="006868B0"/>
    <w:rsid w:val="006969BC"/>
    <w:rsid w:val="006975AF"/>
    <w:rsid w:val="006A0918"/>
    <w:rsid w:val="006A14BE"/>
    <w:rsid w:val="006A4C92"/>
    <w:rsid w:val="006B0572"/>
    <w:rsid w:val="006B09D7"/>
    <w:rsid w:val="006B18F6"/>
    <w:rsid w:val="006B3692"/>
    <w:rsid w:val="006B65A9"/>
    <w:rsid w:val="006B6955"/>
    <w:rsid w:val="006C6BC1"/>
    <w:rsid w:val="006E2075"/>
    <w:rsid w:val="00700DC1"/>
    <w:rsid w:val="007073C8"/>
    <w:rsid w:val="0071296A"/>
    <w:rsid w:val="00712FC1"/>
    <w:rsid w:val="007139A0"/>
    <w:rsid w:val="00721B58"/>
    <w:rsid w:val="0073442E"/>
    <w:rsid w:val="00735E54"/>
    <w:rsid w:val="007362DC"/>
    <w:rsid w:val="007412D4"/>
    <w:rsid w:val="00746BA2"/>
    <w:rsid w:val="00751F53"/>
    <w:rsid w:val="007606E0"/>
    <w:rsid w:val="007617E0"/>
    <w:rsid w:val="00767CCD"/>
    <w:rsid w:val="00774545"/>
    <w:rsid w:val="00781EA9"/>
    <w:rsid w:val="00786EDC"/>
    <w:rsid w:val="00790839"/>
    <w:rsid w:val="00795704"/>
    <w:rsid w:val="007A1604"/>
    <w:rsid w:val="007B2658"/>
    <w:rsid w:val="007B2782"/>
    <w:rsid w:val="007B3CA8"/>
    <w:rsid w:val="007B6C60"/>
    <w:rsid w:val="007C1F0A"/>
    <w:rsid w:val="007C4051"/>
    <w:rsid w:val="007D142C"/>
    <w:rsid w:val="007D4FAA"/>
    <w:rsid w:val="007E5057"/>
    <w:rsid w:val="007E6FD4"/>
    <w:rsid w:val="007F113A"/>
    <w:rsid w:val="007F57E0"/>
    <w:rsid w:val="00803231"/>
    <w:rsid w:val="00803F4B"/>
    <w:rsid w:val="00805CAA"/>
    <w:rsid w:val="00807F41"/>
    <w:rsid w:val="00814325"/>
    <w:rsid w:val="008151B3"/>
    <w:rsid w:val="00817863"/>
    <w:rsid w:val="0083052B"/>
    <w:rsid w:val="00833E8E"/>
    <w:rsid w:val="008373AC"/>
    <w:rsid w:val="00842DC4"/>
    <w:rsid w:val="0084481B"/>
    <w:rsid w:val="00845283"/>
    <w:rsid w:val="00852487"/>
    <w:rsid w:val="00852C4E"/>
    <w:rsid w:val="00853AA7"/>
    <w:rsid w:val="0085739B"/>
    <w:rsid w:val="008633CF"/>
    <w:rsid w:val="00872C4C"/>
    <w:rsid w:val="008813B0"/>
    <w:rsid w:val="008867C4"/>
    <w:rsid w:val="00886D3C"/>
    <w:rsid w:val="0088748F"/>
    <w:rsid w:val="0089103E"/>
    <w:rsid w:val="00892D7D"/>
    <w:rsid w:val="00894CA1"/>
    <w:rsid w:val="008A5852"/>
    <w:rsid w:val="008A717A"/>
    <w:rsid w:val="008A7E9D"/>
    <w:rsid w:val="008B4EE6"/>
    <w:rsid w:val="008C707A"/>
    <w:rsid w:val="008C7089"/>
    <w:rsid w:val="008D78B1"/>
    <w:rsid w:val="008E6989"/>
    <w:rsid w:val="008F2CB3"/>
    <w:rsid w:val="008F6C43"/>
    <w:rsid w:val="00903F94"/>
    <w:rsid w:val="00910B50"/>
    <w:rsid w:val="009120BE"/>
    <w:rsid w:val="009209DC"/>
    <w:rsid w:val="009258A3"/>
    <w:rsid w:val="00935218"/>
    <w:rsid w:val="00941AC5"/>
    <w:rsid w:val="00943799"/>
    <w:rsid w:val="00950006"/>
    <w:rsid w:val="00951F59"/>
    <w:rsid w:val="00952867"/>
    <w:rsid w:val="00954C4D"/>
    <w:rsid w:val="00955C32"/>
    <w:rsid w:val="009602EC"/>
    <w:rsid w:val="00960C24"/>
    <w:rsid w:val="00961708"/>
    <w:rsid w:val="00971C22"/>
    <w:rsid w:val="00972D0D"/>
    <w:rsid w:val="009753AF"/>
    <w:rsid w:val="009777F8"/>
    <w:rsid w:val="00990D5A"/>
    <w:rsid w:val="00995316"/>
    <w:rsid w:val="00997A8E"/>
    <w:rsid w:val="009A6C2B"/>
    <w:rsid w:val="009B3C12"/>
    <w:rsid w:val="009B6802"/>
    <w:rsid w:val="009C6CC0"/>
    <w:rsid w:val="009D5192"/>
    <w:rsid w:val="009E13C6"/>
    <w:rsid w:val="009E744B"/>
    <w:rsid w:val="009F3874"/>
    <w:rsid w:val="009F3BE2"/>
    <w:rsid w:val="00A0254F"/>
    <w:rsid w:val="00A04DF9"/>
    <w:rsid w:val="00A10057"/>
    <w:rsid w:val="00A16098"/>
    <w:rsid w:val="00A36F80"/>
    <w:rsid w:val="00A41E08"/>
    <w:rsid w:val="00A43D3D"/>
    <w:rsid w:val="00A44F9B"/>
    <w:rsid w:val="00A50AC4"/>
    <w:rsid w:val="00A52A35"/>
    <w:rsid w:val="00A57670"/>
    <w:rsid w:val="00A64188"/>
    <w:rsid w:val="00A645AF"/>
    <w:rsid w:val="00A661E3"/>
    <w:rsid w:val="00A66D58"/>
    <w:rsid w:val="00A73B32"/>
    <w:rsid w:val="00A758DF"/>
    <w:rsid w:val="00A8512A"/>
    <w:rsid w:val="00A864C6"/>
    <w:rsid w:val="00A9053F"/>
    <w:rsid w:val="00A965A7"/>
    <w:rsid w:val="00AA59A7"/>
    <w:rsid w:val="00AA72BE"/>
    <w:rsid w:val="00AB294A"/>
    <w:rsid w:val="00AB432B"/>
    <w:rsid w:val="00AB7762"/>
    <w:rsid w:val="00AC17DA"/>
    <w:rsid w:val="00AD222D"/>
    <w:rsid w:val="00AD35EB"/>
    <w:rsid w:val="00AD6312"/>
    <w:rsid w:val="00AE0E80"/>
    <w:rsid w:val="00AE13C7"/>
    <w:rsid w:val="00AE3DD7"/>
    <w:rsid w:val="00AF521A"/>
    <w:rsid w:val="00AF6223"/>
    <w:rsid w:val="00B053FC"/>
    <w:rsid w:val="00B104AD"/>
    <w:rsid w:val="00B123E1"/>
    <w:rsid w:val="00B25D39"/>
    <w:rsid w:val="00B317E3"/>
    <w:rsid w:val="00B35759"/>
    <w:rsid w:val="00B36609"/>
    <w:rsid w:val="00B546DC"/>
    <w:rsid w:val="00B57859"/>
    <w:rsid w:val="00B62584"/>
    <w:rsid w:val="00B703AB"/>
    <w:rsid w:val="00B71B8B"/>
    <w:rsid w:val="00B729B2"/>
    <w:rsid w:val="00B75B30"/>
    <w:rsid w:val="00B81A63"/>
    <w:rsid w:val="00B82D44"/>
    <w:rsid w:val="00B852DA"/>
    <w:rsid w:val="00B87313"/>
    <w:rsid w:val="00BA337F"/>
    <w:rsid w:val="00BB41DB"/>
    <w:rsid w:val="00BB5E32"/>
    <w:rsid w:val="00BD41E4"/>
    <w:rsid w:val="00BD7CB5"/>
    <w:rsid w:val="00BE2E4B"/>
    <w:rsid w:val="00BF5EB2"/>
    <w:rsid w:val="00C00480"/>
    <w:rsid w:val="00C013B5"/>
    <w:rsid w:val="00C0338A"/>
    <w:rsid w:val="00C10E74"/>
    <w:rsid w:val="00C22AD3"/>
    <w:rsid w:val="00C2790A"/>
    <w:rsid w:val="00C279CA"/>
    <w:rsid w:val="00C32225"/>
    <w:rsid w:val="00C36FE6"/>
    <w:rsid w:val="00C408AD"/>
    <w:rsid w:val="00C425B5"/>
    <w:rsid w:val="00C47551"/>
    <w:rsid w:val="00C55812"/>
    <w:rsid w:val="00C6730C"/>
    <w:rsid w:val="00C70363"/>
    <w:rsid w:val="00C727BE"/>
    <w:rsid w:val="00C86515"/>
    <w:rsid w:val="00C87164"/>
    <w:rsid w:val="00C9133F"/>
    <w:rsid w:val="00C9501B"/>
    <w:rsid w:val="00C96719"/>
    <w:rsid w:val="00CA490E"/>
    <w:rsid w:val="00CA5F9B"/>
    <w:rsid w:val="00CA7B11"/>
    <w:rsid w:val="00CB08B2"/>
    <w:rsid w:val="00CB0A4C"/>
    <w:rsid w:val="00CC1B7E"/>
    <w:rsid w:val="00CC4A93"/>
    <w:rsid w:val="00CC5532"/>
    <w:rsid w:val="00CE26F7"/>
    <w:rsid w:val="00CE3494"/>
    <w:rsid w:val="00CF1E34"/>
    <w:rsid w:val="00CF7FF6"/>
    <w:rsid w:val="00D049D5"/>
    <w:rsid w:val="00D106A4"/>
    <w:rsid w:val="00D14B99"/>
    <w:rsid w:val="00D34A9E"/>
    <w:rsid w:val="00D376BA"/>
    <w:rsid w:val="00D43FF8"/>
    <w:rsid w:val="00D478BD"/>
    <w:rsid w:val="00D549AA"/>
    <w:rsid w:val="00D60AD1"/>
    <w:rsid w:val="00D60BA1"/>
    <w:rsid w:val="00D65D85"/>
    <w:rsid w:val="00D73CD8"/>
    <w:rsid w:val="00D73FB2"/>
    <w:rsid w:val="00D74C7E"/>
    <w:rsid w:val="00D808BB"/>
    <w:rsid w:val="00D94B19"/>
    <w:rsid w:val="00DA07A4"/>
    <w:rsid w:val="00DB3547"/>
    <w:rsid w:val="00DB44BE"/>
    <w:rsid w:val="00DC03FD"/>
    <w:rsid w:val="00DC2C3E"/>
    <w:rsid w:val="00DC42CC"/>
    <w:rsid w:val="00DD108A"/>
    <w:rsid w:val="00DF475C"/>
    <w:rsid w:val="00E02234"/>
    <w:rsid w:val="00E048F0"/>
    <w:rsid w:val="00E06025"/>
    <w:rsid w:val="00E13990"/>
    <w:rsid w:val="00E15879"/>
    <w:rsid w:val="00E23E10"/>
    <w:rsid w:val="00E24B4E"/>
    <w:rsid w:val="00E25E51"/>
    <w:rsid w:val="00E272D6"/>
    <w:rsid w:val="00E304A0"/>
    <w:rsid w:val="00E32494"/>
    <w:rsid w:val="00E42E4E"/>
    <w:rsid w:val="00E52107"/>
    <w:rsid w:val="00E53514"/>
    <w:rsid w:val="00E61053"/>
    <w:rsid w:val="00E62E7A"/>
    <w:rsid w:val="00E72B6C"/>
    <w:rsid w:val="00E74DD1"/>
    <w:rsid w:val="00E77FC8"/>
    <w:rsid w:val="00E90BC1"/>
    <w:rsid w:val="00E90E5D"/>
    <w:rsid w:val="00E93D04"/>
    <w:rsid w:val="00E93E3B"/>
    <w:rsid w:val="00EA01AC"/>
    <w:rsid w:val="00EB3365"/>
    <w:rsid w:val="00EB65A3"/>
    <w:rsid w:val="00EB7AA5"/>
    <w:rsid w:val="00EC30CD"/>
    <w:rsid w:val="00ED1C34"/>
    <w:rsid w:val="00ED4E5D"/>
    <w:rsid w:val="00ED5292"/>
    <w:rsid w:val="00ED5A42"/>
    <w:rsid w:val="00ED6FF8"/>
    <w:rsid w:val="00ED7387"/>
    <w:rsid w:val="00ED7A26"/>
    <w:rsid w:val="00EE2AE3"/>
    <w:rsid w:val="00EF394D"/>
    <w:rsid w:val="00F015E1"/>
    <w:rsid w:val="00F2613D"/>
    <w:rsid w:val="00F306D9"/>
    <w:rsid w:val="00F35ABF"/>
    <w:rsid w:val="00F43005"/>
    <w:rsid w:val="00F462B5"/>
    <w:rsid w:val="00F5287F"/>
    <w:rsid w:val="00F54EB8"/>
    <w:rsid w:val="00F806D1"/>
    <w:rsid w:val="00F80724"/>
    <w:rsid w:val="00F83926"/>
    <w:rsid w:val="00F85F6A"/>
    <w:rsid w:val="00F91201"/>
    <w:rsid w:val="00FA124C"/>
    <w:rsid w:val="00FA64A9"/>
    <w:rsid w:val="00FC08A7"/>
    <w:rsid w:val="00FC4DC3"/>
    <w:rsid w:val="00FC5346"/>
    <w:rsid w:val="00FD1F9B"/>
    <w:rsid w:val="00FD2931"/>
    <w:rsid w:val="00FE3A24"/>
    <w:rsid w:val="00FF410B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1EB5E"/>
  <w15:chartTrackingRefBased/>
  <w15:docId w15:val="{C878D1F3-4321-47F2-9F80-2603FE7B9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9" w:lineRule="auto"/>
    </w:pPr>
    <w:rPr>
      <w:rFonts w:ascii="Calibri" w:eastAsia="Calibri" w:hAnsi="Calibri" w:cs="font1229"/>
      <w:sz w:val="22"/>
      <w:szCs w:val="22"/>
      <w:lang w:eastAsia="en-US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shd w:val="clear" w:color="auto" w:fill="FFFFFF"/>
      <w:spacing w:before="100" w:after="100" w:line="100" w:lineRule="atLeast"/>
      <w:jc w:val="both"/>
      <w:outlineLvl w:val="1"/>
    </w:pPr>
    <w:rPr>
      <w:rFonts w:cs="Calibri"/>
      <w:b/>
      <w:bCs/>
      <w:color w:val="000000"/>
      <w:kern w:val="2"/>
      <w:sz w:val="36"/>
      <w:szCs w:val="36"/>
      <w:u w:color="000000"/>
      <w:lang w:eastAsia="hi-IN" w:bidi="hi-I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72D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Enfasigrassetto1">
    <w:name w:val="Enfasi (grassetto)1"/>
    <w:rPr>
      <w:b/>
      <w:bCs/>
    </w:rPr>
  </w:style>
  <w:style w:type="character" w:styleId="Enfasicorsivo">
    <w:name w:val="Emphasis"/>
    <w:uiPriority w:val="20"/>
    <w:qFormat/>
    <w:rPr>
      <w:i/>
      <w:iCs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essunoA">
    <w:name w:val="Nessuno A"/>
    <w:rPr>
      <w:lang w:val="it-IT"/>
    </w:rPr>
  </w:style>
  <w:style w:type="character" w:customStyle="1" w:styleId="Hyperlink0">
    <w:name w:val="Hyperlink.0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character" w:customStyle="1" w:styleId="Titolo2Carattere">
    <w:name w:val="Titolo 2 Carattere"/>
    <w:rPr>
      <w:rFonts w:ascii="Calibri" w:eastAsia="Calibri" w:hAnsi="Calibri" w:cs="Calibri"/>
      <w:b/>
      <w:bCs/>
      <w:color w:val="000000"/>
      <w:kern w:val="2"/>
      <w:sz w:val="36"/>
      <w:szCs w:val="36"/>
      <w:u w:val="none" w:color="000000"/>
      <w:shd w:val="clear" w:color="auto" w:fill="FFFFFF"/>
      <w:lang w:eastAsia="hi-IN" w:bidi="hi-IN"/>
    </w:rPr>
  </w:style>
  <w:style w:type="character" w:customStyle="1" w:styleId="CorpotestoCarattere">
    <w:name w:val="Corpo testo Carattere"/>
    <w:basedOn w:val="Carpredefinitoparagrafo1"/>
  </w:style>
  <w:style w:type="character" w:customStyle="1" w:styleId="Hyperlink1">
    <w:name w:val="Hyperlink.1"/>
    <w:rPr>
      <w:rFonts w:ascii="Arial" w:eastAsia="Arial" w:hAnsi="Arial" w:cs="Arial"/>
      <w:b/>
      <w:bCs/>
      <w:color w:val="0000FF"/>
      <w:sz w:val="20"/>
      <w:szCs w:val="20"/>
      <w:u w:val="single" w:color="0000FF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ListLabel1">
    <w:name w:val="ListLabel 1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2">
    <w:name w:val="ListLabel 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3">
    <w:name w:val="ListLabel 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4">
    <w:name w:val="ListLabel 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5">
    <w:name w:val="ListLabel 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6">
    <w:name w:val="ListLabel 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7">
    <w:name w:val="ListLabel 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8">
    <w:name w:val="ListLabel 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">
    <w:name w:val="ListLabel 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0">
    <w:name w:val="ListLabel 10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11">
    <w:name w:val="ListLabel 1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2">
    <w:name w:val="ListLabel 1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3">
    <w:name w:val="ListLabel 1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4">
    <w:name w:val="ListLabel 1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5">
    <w:name w:val="ListLabel 1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6">
    <w:name w:val="ListLabel 1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7">
    <w:name w:val="ListLabel 1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8">
    <w:name w:val="ListLabel 1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9">
    <w:name w:val="ListLabel 1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0">
    <w:name w:val="ListLabel 2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1">
    <w:name w:val="ListLabel 2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2">
    <w:name w:val="ListLabel 2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3">
    <w:name w:val="ListLabel 2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4">
    <w:name w:val="ListLabel 2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5">
    <w:name w:val="ListLabel 25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6">
    <w:name w:val="ListLabel 2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7">
    <w:name w:val="ListLabel 2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8">
    <w:name w:val="ListLabel 28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9">
    <w:name w:val="ListLabel 2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0">
    <w:name w:val="ListLabel 3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1">
    <w:name w:val="ListLabel 3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2">
    <w:name w:val="ListLabel 3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3">
    <w:name w:val="ListLabel 3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4">
    <w:name w:val="ListLabel 3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5">
    <w:name w:val="ListLabel 3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6">
    <w:name w:val="ListLabel 3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7">
    <w:name w:val="ListLabel 3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8">
    <w:name w:val="ListLabel 3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9">
    <w:name w:val="ListLabel 3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0">
    <w:name w:val="ListLabel 4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1">
    <w:name w:val="ListLabel 4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2">
    <w:name w:val="ListLabel 4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3">
    <w:name w:val="ListLabel 4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4">
    <w:name w:val="ListLabel 4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5">
    <w:name w:val="ListLabel 4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6">
    <w:name w:val="ListLabel 4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7">
    <w:name w:val="ListLabel 4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8">
    <w:name w:val="ListLabel 4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9">
    <w:name w:val="ListLabel 4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0">
    <w:name w:val="ListLabel 5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1">
    <w:name w:val="ListLabel 5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2">
    <w:name w:val="ListLabel 5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3">
    <w:name w:val="ListLabel 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4">
    <w:name w:val="ListLabel 5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2">
    <w:name w:val="ListLabel 6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3">
    <w:name w:val="ListLabel 6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4">
    <w:name w:val="ListLabel 6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5">
    <w:name w:val="ListLabel 6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6">
    <w:name w:val="ListLabel 6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7">
    <w:name w:val="ListLabel 6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8">
    <w:name w:val="ListLabel 6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9">
    <w:name w:val="ListLabel 6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4">
    <w:name w:val="ListLabel 7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5">
    <w:name w:val="ListLabel 7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6">
    <w:name w:val="ListLabel 7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7">
    <w:name w:val="ListLabel 7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8">
    <w:name w:val="ListLabel 7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9">
    <w:name w:val="ListLabel 7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0">
    <w:name w:val="ListLabel 8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1">
    <w:name w:val="ListLabel 8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Courier New"/>
    </w:rPr>
  </w:style>
  <w:style w:type="character" w:customStyle="1" w:styleId="ListLabel88">
    <w:name w:val="ListLabel 88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89">
    <w:name w:val="ListLabel 8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0">
    <w:name w:val="ListLabel 90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1">
    <w:name w:val="ListLabel 9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2">
    <w:name w:val="ListLabel 9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3">
    <w:name w:val="ListLabel 9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4">
    <w:name w:val="ListLabel 9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5">
    <w:name w:val="ListLabel 9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6">
    <w:name w:val="ListLabel 9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7">
    <w:name w:val="ListLabel 9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8">
    <w:name w:val="ListLabel 9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9">
    <w:name w:val="ListLabel 9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0">
    <w:name w:val="ListLabel 10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1">
    <w:name w:val="ListLabel 10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2">
    <w:name w:val="ListLabel 10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3">
    <w:name w:val="ListLabel 10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4">
    <w:name w:val="ListLabel 10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5">
    <w:name w:val="ListLabel 10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6">
    <w:name w:val="ListLabel 106"/>
    <w:rPr>
      <w:rFonts w:cs="Courier New"/>
    </w:rPr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Courier New"/>
    </w:rPr>
  </w:style>
  <w:style w:type="character" w:customStyle="1" w:styleId="ListLabel110">
    <w:name w:val="ListLabel 110"/>
    <w:rPr>
      <w:rFonts w:cs="Courier New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Courier New"/>
    </w:rPr>
  </w:style>
  <w:style w:type="character" w:customStyle="1" w:styleId="ListLabel113">
    <w:name w:val="ListLabel 113"/>
    <w:rPr>
      <w:rFonts w:cs="Courier New"/>
    </w:rPr>
  </w:style>
  <w:style w:type="character" w:customStyle="1" w:styleId="ListLabel114">
    <w:name w:val="ListLabel 114"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base">
    <w:name w:val="[Paragrafo base]"/>
    <w:basedOn w:val="Normale"/>
    <w:pPr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Nessunaspaziatura1">
    <w:name w:val="Nessuna spaziatura1"/>
    <w:pPr>
      <w:suppressAutoHyphens/>
    </w:pPr>
    <w:rPr>
      <w:rFonts w:ascii="Calibri" w:eastAsia="font1229" w:hAnsi="Calibri" w:cs="font1229"/>
      <w:sz w:val="24"/>
      <w:szCs w:val="24"/>
    </w:rPr>
  </w:style>
  <w:style w:type="paragraph" w:customStyle="1" w:styleId="p1">
    <w:name w:val="p1"/>
    <w:basedOn w:val="Normale"/>
    <w:pPr>
      <w:spacing w:after="0" w:line="240" w:lineRule="auto"/>
    </w:pPr>
    <w:rPr>
      <w:rFonts w:ascii="Circular Std" w:eastAsia="font1229" w:hAnsi="Circular Std" w:cs="Times New Roman"/>
      <w:sz w:val="12"/>
      <w:szCs w:val="12"/>
      <w:lang w:eastAsia="it-IT"/>
    </w:rPr>
  </w:style>
  <w:style w:type="paragraph" w:customStyle="1" w:styleId="NormaleWeb1">
    <w:name w:val="Normale (Web)1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pPr>
      <w:spacing w:after="0" w:line="240" w:lineRule="auto"/>
      <w:ind w:left="720"/>
      <w:contextualSpacing/>
    </w:pPr>
    <w:rPr>
      <w:rFonts w:eastAsia="font1229"/>
      <w:sz w:val="24"/>
      <w:szCs w:val="24"/>
      <w:lang w:eastAsia="it-IT"/>
    </w:rPr>
  </w:style>
  <w:style w:type="paragraph" w:customStyle="1" w:styleId="Testofumetto1">
    <w:name w:val="Testo fumetto1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line="100" w:lineRule="atLeast"/>
    </w:pPr>
    <w:rPr>
      <w:rFonts w:eastAsia="Arial Unicode MS" w:cs="Arial Unicode MS"/>
      <w:color w:val="000000"/>
      <w:kern w:val="2"/>
      <w:sz w:val="24"/>
      <w:szCs w:val="24"/>
      <w:u w:color="000000"/>
      <w:bdr w:val="none" w:sz="0" w:space="0" w:color="000000"/>
    </w:rPr>
  </w:style>
  <w:style w:type="paragraph" w:customStyle="1" w:styleId="Testocommento1">
    <w:name w:val="Testo commento1"/>
    <w:basedOn w:val="Normale"/>
    <w:pPr>
      <w:spacing w:line="240" w:lineRule="auto"/>
    </w:pPr>
    <w:rPr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paragraph" w:customStyle="1" w:styleId="Paragrafoelenco10">
    <w:name w:val="Paragrafo elenco1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Paragrafoelenco2">
    <w:name w:val="Paragrafo elenco2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Revisione1">
    <w:name w:val="Revisione1"/>
    <w:pPr>
      <w:suppressAutoHyphens/>
    </w:pPr>
    <w:rPr>
      <w:rFonts w:ascii="Calibri" w:eastAsia="Calibri" w:hAnsi="Calibri" w:cs="font1229"/>
      <w:sz w:val="22"/>
      <w:szCs w:val="22"/>
      <w:lang w:eastAsia="en-US"/>
    </w:rPr>
  </w:style>
  <w:style w:type="paragraph" w:customStyle="1" w:styleId="xxmsonormal">
    <w:name w:val="x_xmsonormal"/>
    <w:basedOn w:val="Normale"/>
    <w:pPr>
      <w:spacing w:before="280" w:after="280" w:line="240" w:lineRule="auto"/>
    </w:pPr>
    <w:rPr>
      <w:rFonts w:cs="Calibri"/>
      <w:lang w:eastAsia="it-IT"/>
    </w:rPr>
  </w:style>
  <w:style w:type="paragraph" w:customStyle="1" w:styleId="Contenutocornice">
    <w:name w:val="Contenuto cornice"/>
    <w:basedOn w:val="Normale"/>
  </w:style>
  <w:style w:type="character" w:customStyle="1" w:styleId="Titolo3Carattere">
    <w:name w:val="Titolo 3 Carattere"/>
    <w:link w:val="Titolo3"/>
    <w:uiPriority w:val="9"/>
    <w:semiHidden/>
    <w:rsid w:val="001572D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eWeb">
    <w:name w:val="Normal (Web)"/>
    <w:basedOn w:val="Normale"/>
    <w:uiPriority w:val="99"/>
    <w:unhideWhenUsed/>
    <w:rsid w:val="001572D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C6BC1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uiPriority w:val="22"/>
    <w:qFormat/>
    <w:rsid w:val="004973B4"/>
    <w:rPr>
      <w:b/>
      <w:bCs/>
    </w:rPr>
  </w:style>
  <w:style w:type="paragraph" w:styleId="Paragrafoelenco">
    <w:name w:val="List Paragraph"/>
    <w:basedOn w:val="Normale"/>
    <w:uiPriority w:val="34"/>
    <w:qFormat/>
    <w:rsid w:val="00BD41E4"/>
    <w:pPr>
      <w:suppressAutoHyphens w:val="0"/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character" w:styleId="Collegamentovisitato">
    <w:name w:val="FollowedHyperlink"/>
    <w:uiPriority w:val="99"/>
    <w:semiHidden/>
    <w:unhideWhenUsed/>
    <w:rsid w:val="000A7A21"/>
    <w:rPr>
      <w:color w:val="954F72"/>
      <w:u w:val="single"/>
    </w:rPr>
  </w:style>
  <w:style w:type="character" w:styleId="Menzione">
    <w:name w:val="Mention"/>
    <w:uiPriority w:val="99"/>
    <w:unhideWhenUsed/>
    <w:rsid w:val="00A64188"/>
    <w:rPr>
      <w:color w:val="2B579A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A64188"/>
  </w:style>
  <w:style w:type="character" w:styleId="Menzionenonrisolta">
    <w:name w:val="Unresolved Mention"/>
    <w:uiPriority w:val="99"/>
    <w:semiHidden/>
    <w:unhideWhenUsed/>
    <w:rsid w:val="00A6418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2B4CC4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2B4CC4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2B4CC4"/>
    <w:rPr>
      <w:rFonts w:ascii="Calibri" w:eastAsia="Calibri" w:hAnsi="Calibri" w:cs="font1229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2B4CC4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2B4CC4"/>
    <w:rPr>
      <w:rFonts w:ascii="Calibri" w:eastAsia="Calibri" w:hAnsi="Calibri" w:cs="font1229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11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7701">
              <w:marLeft w:val="8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89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43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77416">
              <w:marLeft w:val="225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0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6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00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9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st.fieramilano.it/" TargetMode="External"/><Relationship Id="rId13" Type="http://schemas.openxmlformats.org/officeDocument/2006/relationships/hyperlink" Target="https://host.fieramilano.it/eventi/topics1/the-world-trophy-of-pastry-gelato-and-chocolate.html" TargetMode="External"/><Relationship Id="rId18" Type="http://schemas.openxmlformats.org/officeDocument/2006/relationships/hyperlink" Target="https://host.fieramilano.it/content/dam/man-host/brochure/leafletHOST_ITA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host.fieramilano.it/eventi/topics1/food-technology-lounge.html" TargetMode="External"/><Relationship Id="rId17" Type="http://schemas.openxmlformats.org/officeDocument/2006/relationships/hyperlink" Target="https://host.fieramilano.it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host.fieramilano.it/eventi/topics1/the-world-trophy-of-professional-tiramisu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ost.fieramilano.it/eventi/topics1/transizione-digitale--sostenibilita--competenze--le-grandi-sfide.html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host.fieramilano.it/eventi/topics1/cake-designers-world-championship.html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host.fieramilano.it/eventi/topics1.htm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host.fieramilano.it/eventi/topics1/smart-label---host-innovation-award.html" TargetMode="External"/><Relationship Id="rId14" Type="http://schemas.openxmlformats.org/officeDocument/2006/relationships/hyperlink" Target="https://host.fieramilano.it/eventi/topics1/cake-designers-world-championship.html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ufficiostampa@quacom.it" TargetMode="External"/><Relationship Id="rId2" Type="http://schemas.openxmlformats.org/officeDocument/2006/relationships/hyperlink" Target="mailto:press@quacom.it" TargetMode="External"/><Relationship Id="rId1" Type="http://schemas.openxmlformats.org/officeDocument/2006/relationships/hyperlink" Target="mailto:ufficiostampa@quacom.it" TargetMode="Externa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press@quacom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ufficiostampa@quacom.it" TargetMode="External"/><Relationship Id="rId2" Type="http://schemas.openxmlformats.org/officeDocument/2006/relationships/hyperlink" Target="mailto:press@quacom.it" TargetMode="External"/><Relationship Id="rId1" Type="http://schemas.openxmlformats.org/officeDocument/2006/relationships/hyperlink" Target="mailto:ufficiostampa@quacom.it" TargetMode="Externa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press@quacom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93DB2-C341-457F-805E-CABFD25C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Links>
    <vt:vector size="24" baseType="variant">
      <vt:variant>
        <vt:i4>2162713</vt:i4>
      </vt:variant>
      <vt:variant>
        <vt:i4>9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6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  <vt:variant>
        <vt:i4>2162713</vt:i4>
      </vt:variant>
      <vt:variant>
        <vt:i4>3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Fornasari Sabina</cp:lastModifiedBy>
  <cp:revision>3</cp:revision>
  <cp:lastPrinted>1995-11-21T16:41:00Z</cp:lastPrinted>
  <dcterms:created xsi:type="dcterms:W3CDTF">2023-02-08T09:56:00Z</dcterms:created>
  <dcterms:modified xsi:type="dcterms:W3CDTF">2023-02-08T13:54:00Z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0x010100533741B28C51C04D84B5275B3FDF5A7E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